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DB96" w14:textId="37473CB5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w:drawing>
          <wp:inline distT="0" distB="0" distL="0" distR="0" wp14:anchorId="42F0BFD3" wp14:editId="04B65AC3">
            <wp:extent cx="5400040" cy="53848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E6641C" w14:textId="5A55BF66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C191" wp14:editId="6A99428C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5454595" cy="46101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459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D513F" w14:textId="49B1A3B0" w:rsidR="00B64486" w:rsidRPr="003B72A7" w:rsidRDefault="00B64486" w:rsidP="00B644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3B72A7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 xml:space="preserve">Programa de Doctorado Interuniversitario en </w:t>
                            </w:r>
                            <w:r w:rsidR="0005063A">
                              <w:rPr>
                                <w:rFonts w:ascii="Times New Roman" w:hAnsi="Times New Roman" w:cs="Times New Roman"/>
                                <w:color w:val="C00000"/>
                                <w:sz w:val="30"/>
                                <w:szCs w:val="30"/>
                              </w:rPr>
                              <w:t>Patrimonio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C19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.75pt;margin-top:.4pt;width:429.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" fillcolor="white [3201]" stroked="f" strokeweight=".5pt">
                <v:textbox>
                  <w:txbxContent>
                    <w:p w14:paraId="70CD513F" w14:textId="49B1A3B0" w:rsidR="00B64486" w:rsidRPr="003B72A7" w:rsidRDefault="00B64486" w:rsidP="00B6448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</w:pPr>
                      <w:r w:rsidRPr="003B72A7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 xml:space="preserve">Programa de Doctorado Interuniversitario en </w:t>
                      </w:r>
                      <w:r w:rsidR="0005063A">
                        <w:rPr>
                          <w:rFonts w:ascii="Times New Roman" w:hAnsi="Times New Roman" w:cs="Times New Roman"/>
                          <w:color w:val="C00000"/>
                          <w:sz w:val="30"/>
                          <w:szCs w:val="30"/>
                        </w:rPr>
                        <w:t>Patrimonio</w:t>
                      </w:r>
                    </w:p>
                  </w:txbxContent>
                </v:textbox>
              </v:shape>
            </w:pict>
          </mc:Fallback>
        </mc:AlternateContent>
      </w:r>
    </w:p>
    <w:p w14:paraId="6B544704" w14:textId="1CFE1419" w:rsidR="00B64486" w:rsidRPr="003B72A7" w:rsidRDefault="00B64486" w:rsidP="00E64B25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7AD92888" w14:textId="13335BF8" w:rsidR="00B64486" w:rsidRPr="003B72A7" w:rsidRDefault="00B64486" w:rsidP="00316AB9">
      <w:pPr>
        <w:spacing w:after="18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</w:pP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Resumen del </w:t>
      </w:r>
      <w:r w:rsidR="001207D8"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>CV</w:t>
      </w:r>
      <w:r w:rsidRPr="003B72A7">
        <w:rPr>
          <w:rFonts w:ascii="Times New Roman" w:hAnsi="Times New Roman" w:cs="Times New Roman"/>
          <w:b/>
          <w:bCs/>
          <w:color w:val="C00000"/>
          <w:sz w:val="28"/>
          <w:szCs w:val="28"/>
          <w:lang w:val="es-ES_tradnl"/>
        </w:rPr>
        <w:t xml:space="preserve"> (2018–2023)</w:t>
      </w:r>
    </w:p>
    <w:p w14:paraId="50794F6F" w14:textId="0CCE6070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Línea de Investigación en el P</w:t>
      </w:r>
      <w:r w:rsid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666AB">
        <w:rPr>
          <w:rFonts w:ascii="Times New Roman" w:hAnsi="Times New Roman" w:cs="Times New Roman"/>
          <w:sz w:val="24"/>
          <w:szCs w:val="24"/>
          <w:lang w:val="es-ES_tradnl"/>
        </w:rPr>
        <w:t>Patrimonio cultural y territorio</w:t>
      </w:r>
    </w:p>
    <w:p w14:paraId="05B784F1" w14:textId="4DC9CEDC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Nombre y apellidos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0666A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0666AB">
        <w:rPr>
          <w:rFonts w:ascii="Times New Roman" w:hAnsi="Times New Roman" w:cs="Times New Roman"/>
          <w:sz w:val="24"/>
          <w:szCs w:val="24"/>
          <w:lang w:val="es-ES_tradnl"/>
        </w:rPr>
        <w:t>Mª</w:t>
      </w:r>
      <w:proofErr w:type="spellEnd"/>
      <w:r w:rsidR="000666AB">
        <w:rPr>
          <w:rFonts w:ascii="Times New Roman" w:hAnsi="Times New Roman" w:cs="Times New Roman"/>
          <w:sz w:val="24"/>
          <w:szCs w:val="24"/>
          <w:lang w:val="es-ES_tradnl"/>
        </w:rPr>
        <w:t xml:space="preserve"> Ángeles Jordano Barbudo</w:t>
      </w:r>
    </w:p>
    <w:p w14:paraId="0166447C" w14:textId="718AB72A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Categoría </w:t>
      </w:r>
      <w:r w:rsidR="00B64486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niversitaria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0666AB">
        <w:rPr>
          <w:rFonts w:ascii="Times New Roman" w:hAnsi="Times New Roman" w:cs="Times New Roman"/>
          <w:sz w:val="24"/>
          <w:szCs w:val="24"/>
          <w:lang w:val="es-ES_tradnl"/>
        </w:rPr>
        <w:t xml:space="preserve"> Profesora Titular</w:t>
      </w:r>
    </w:p>
    <w:p w14:paraId="198C8B7E" w14:textId="60BCB7D7" w:rsidR="001B3EE9" w:rsidRPr="000666AB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Acreditación (en su caso):</w:t>
      </w:r>
      <w:r w:rsidR="00066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="000666A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Catedrática</w:t>
      </w:r>
    </w:p>
    <w:p w14:paraId="4FF0D7D4" w14:textId="13C42566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Universidad</w:t>
      </w:r>
      <w:r w:rsidR="007F0A9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666AB">
        <w:rPr>
          <w:rFonts w:ascii="Times New Roman" w:hAnsi="Times New Roman" w:cs="Times New Roman"/>
          <w:sz w:val="24"/>
          <w:szCs w:val="24"/>
          <w:lang w:val="es-ES_tradnl"/>
        </w:rPr>
        <w:t>de Córdoba</w:t>
      </w:r>
    </w:p>
    <w:p w14:paraId="449BFB58" w14:textId="3D1394B2" w:rsidR="00B64486" w:rsidRPr="003B72A7" w:rsidRDefault="00B64486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Facultad</w:t>
      </w:r>
      <w:r w:rsidR="007F0A96">
        <w:rPr>
          <w:rFonts w:ascii="Times New Roman" w:hAnsi="Times New Roman" w:cs="Times New Roman"/>
          <w:sz w:val="24"/>
          <w:szCs w:val="24"/>
          <w:lang w:val="es-ES_tradnl"/>
        </w:rPr>
        <w:t xml:space="preserve"> de</w:t>
      </w:r>
      <w:r w:rsidR="000666AB">
        <w:rPr>
          <w:rFonts w:ascii="Times New Roman" w:hAnsi="Times New Roman" w:cs="Times New Roman"/>
          <w:sz w:val="24"/>
          <w:szCs w:val="24"/>
          <w:lang w:val="es-ES_tradnl"/>
        </w:rPr>
        <w:t xml:space="preserve"> Filosofía y Letras</w:t>
      </w:r>
    </w:p>
    <w:p w14:paraId="4B5DF09C" w14:textId="44706F23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Departamento</w:t>
      </w:r>
      <w:r w:rsidR="001B3EE9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0666AB">
        <w:rPr>
          <w:rFonts w:ascii="Times New Roman" w:hAnsi="Times New Roman" w:cs="Times New Roman"/>
          <w:sz w:val="24"/>
          <w:szCs w:val="24"/>
          <w:lang w:val="es-ES_tradnl"/>
        </w:rPr>
        <w:t xml:space="preserve"> Historia del Arte, Arqueología y Música</w:t>
      </w:r>
    </w:p>
    <w:p w14:paraId="1C0FD645" w14:textId="44964AC6" w:rsidR="005E1CA8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Correo electrónico</w:t>
      </w:r>
      <w:r w:rsidR="00DD75C8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0666AB">
        <w:rPr>
          <w:rFonts w:ascii="Times New Roman" w:hAnsi="Times New Roman" w:cs="Times New Roman"/>
          <w:sz w:val="24"/>
          <w:szCs w:val="24"/>
          <w:lang w:val="es-ES_tradnl"/>
        </w:rPr>
        <w:t xml:space="preserve"> ajordano@uco.es</w:t>
      </w:r>
    </w:p>
    <w:p w14:paraId="5CE245F0" w14:textId="715DD2B2" w:rsidR="008F74D9" w:rsidRPr="001B3EE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Número de sexenios</w:t>
      </w:r>
      <w:r w:rsidR="001B3EE9" w:rsidRP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)</w:t>
      </w:r>
      <w:r w:rsidR="0005063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  <w:r w:rsidR="000666A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="007F0A96" w:rsidRPr="007F0A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3</w:t>
      </w:r>
      <w:r w:rsidR="007F0A96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="000666A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(</w:t>
      </w:r>
      <w:r w:rsidR="007F0A96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2 </w:t>
      </w:r>
      <w:r w:rsidR="000666A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invest</w:t>
      </w:r>
      <w:r w:rsidR="007F0A96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igación</w:t>
      </w:r>
      <w:r w:rsidR="000666A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), (</w:t>
      </w:r>
      <w:r w:rsidR="007F0A96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1 </w:t>
      </w:r>
      <w:r w:rsidR="000666A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transf</w:t>
      </w:r>
      <w:r w:rsidR="007F0A96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erencia</w:t>
      </w:r>
      <w:r w:rsidR="000666A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)</w:t>
      </w:r>
    </w:p>
    <w:p w14:paraId="515F8447" w14:textId="05EDE8CB" w:rsidR="008F74D9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Periodo del último sexenio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="000666AB">
        <w:rPr>
          <w:rFonts w:ascii="Times New Roman" w:hAnsi="Times New Roman" w:cs="Times New Roman"/>
          <w:sz w:val="24"/>
          <w:szCs w:val="24"/>
          <w:lang w:val="es-ES_tradnl"/>
        </w:rPr>
        <w:t>2018-2023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ab/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Vigente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 Sí</w:t>
      </w:r>
    </w:p>
    <w:p w14:paraId="32D3D722" w14:textId="4216E247" w:rsidR="001B3EE9" w:rsidRPr="0005063A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Número de quinquenios (tramos docentes):</w:t>
      </w:r>
      <w:r w:rsidR="00066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 xml:space="preserve"> </w:t>
      </w:r>
      <w:r w:rsidR="000666AB" w:rsidRPr="000666A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4</w:t>
      </w:r>
    </w:p>
    <w:p w14:paraId="43CB49A6" w14:textId="39FFABE8" w:rsidR="001B3EE9" w:rsidRPr="000666AB" w:rsidRDefault="001B3EE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050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Áreas de conocimiento en las que imparte docencia:</w:t>
      </w:r>
      <w:r w:rsidRPr="0005063A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  <w:r w:rsidR="000666AB">
        <w:rPr>
          <w:rFonts w:ascii="Times New Roman" w:hAnsi="Times New Roman" w:cs="Times New Roman"/>
          <w:sz w:val="24"/>
          <w:szCs w:val="24"/>
          <w:lang w:val="es-ES_tradnl"/>
        </w:rPr>
        <w:t>Historia del Arte</w:t>
      </w:r>
    </w:p>
    <w:p w14:paraId="4146CFB8" w14:textId="3F54D8FA" w:rsidR="005E1CA8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Historial investigador (resumen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, en un máximo de 500 palabras,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del CV y 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de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las líneas de investigación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)</w:t>
      </w:r>
      <w:r w:rsidR="008F74D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14:paraId="25F1C973" w14:textId="78A44371" w:rsidR="007826B4" w:rsidRPr="002276D3" w:rsidRDefault="007826B4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6B4">
        <w:rPr>
          <w:rFonts w:ascii="Times New Roman" w:hAnsi="Times New Roman" w:cs="Times New Roman"/>
          <w:sz w:val="24"/>
          <w:szCs w:val="24"/>
        </w:rPr>
        <w:t>Licenciada y Doctora en Geografía e Historia por la Complutense de Madrid, especialidad de Historia del Arte. Profesora Titular (</w:t>
      </w:r>
      <w:r w:rsidR="002276D3">
        <w:rPr>
          <w:rFonts w:ascii="Times New Roman" w:hAnsi="Times New Roman" w:cs="Times New Roman"/>
          <w:sz w:val="24"/>
          <w:szCs w:val="24"/>
        </w:rPr>
        <w:t>acreditada a Cátedra</w:t>
      </w:r>
      <w:r w:rsidRPr="007826B4">
        <w:rPr>
          <w:rFonts w:ascii="Times New Roman" w:hAnsi="Times New Roman" w:cs="Times New Roman"/>
          <w:sz w:val="24"/>
          <w:szCs w:val="24"/>
        </w:rPr>
        <w:t xml:space="preserve">), con dos sexenios de investigación (2007-12)(2013-18) y uno de transferencia (2018). </w:t>
      </w:r>
      <w:r w:rsidR="00A726BE">
        <w:rPr>
          <w:rFonts w:ascii="Times New Roman" w:hAnsi="Times New Roman" w:cs="Times New Roman"/>
          <w:sz w:val="24"/>
          <w:szCs w:val="24"/>
        </w:rPr>
        <w:t>En</w:t>
      </w:r>
      <w:r w:rsidRPr="007826B4">
        <w:rPr>
          <w:rFonts w:ascii="Times New Roman" w:hAnsi="Times New Roman" w:cs="Times New Roman"/>
          <w:sz w:val="24"/>
          <w:szCs w:val="24"/>
        </w:rPr>
        <w:t xml:space="preserve"> 2022 </w:t>
      </w:r>
      <w:r w:rsidR="00A726BE">
        <w:rPr>
          <w:rFonts w:ascii="Times New Roman" w:hAnsi="Times New Roman" w:cs="Times New Roman"/>
          <w:sz w:val="24"/>
          <w:szCs w:val="24"/>
        </w:rPr>
        <w:t>fue</w:t>
      </w:r>
      <w:r w:rsidRPr="007826B4">
        <w:rPr>
          <w:rFonts w:ascii="Times New Roman" w:hAnsi="Times New Roman" w:cs="Times New Roman"/>
          <w:sz w:val="24"/>
          <w:szCs w:val="24"/>
        </w:rPr>
        <w:t xml:space="preserve"> elegida Coordinadora del Programa Interuniversitario de Doctorado en Patrimonio (UCO</w:t>
      </w:r>
      <w:r w:rsidR="002276D3">
        <w:rPr>
          <w:rFonts w:ascii="Times New Roman" w:hAnsi="Times New Roman" w:cs="Times New Roman"/>
          <w:sz w:val="24"/>
          <w:szCs w:val="24"/>
        </w:rPr>
        <w:t xml:space="preserve">, UEX, UJA, UHU). </w:t>
      </w:r>
      <w:r w:rsidRPr="007826B4">
        <w:rPr>
          <w:rFonts w:ascii="Times New Roman" w:hAnsi="Times New Roman" w:cs="Times New Roman"/>
          <w:sz w:val="24"/>
          <w:szCs w:val="24"/>
        </w:rPr>
        <w:t xml:space="preserve">Es responsable del grupo de investigación HUM 428 </w:t>
      </w:r>
      <w:r w:rsidR="002276D3">
        <w:rPr>
          <w:rFonts w:ascii="Times New Roman" w:hAnsi="Times New Roman" w:cs="Times New Roman"/>
          <w:sz w:val="24"/>
          <w:szCs w:val="24"/>
        </w:rPr>
        <w:t xml:space="preserve">y </w:t>
      </w:r>
      <w:r w:rsidRPr="007826B4">
        <w:rPr>
          <w:rFonts w:ascii="Times New Roman" w:hAnsi="Times New Roman" w:cs="Times New Roman"/>
          <w:sz w:val="24"/>
          <w:szCs w:val="24"/>
        </w:rPr>
        <w:t>desde 2018 directora académica del Máster en Gestión del Patrimonio desde el Municipio</w:t>
      </w:r>
      <w:r w:rsidR="00C852A2">
        <w:rPr>
          <w:rFonts w:ascii="Times New Roman" w:hAnsi="Times New Roman" w:cs="Times New Roman"/>
          <w:sz w:val="24"/>
          <w:szCs w:val="24"/>
        </w:rPr>
        <w:t>.</w:t>
      </w:r>
      <w:r w:rsidRPr="007826B4">
        <w:rPr>
          <w:rFonts w:ascii="Times New Roman" w:hAnsi="Times New Roman" w:cs="Times New Roman"/>
          <w:sz w:val="24"/>
          <w:szCs w:val="24"/>
        </w:rPr>
        <w:t xml:space="preserve"> Sus principales líneas de investigación están centradas en el arte medieval cristiano y la pervivencia andalusí a través del arte mudéjar. De su producción científica cabe mencionar </w:t>
      </w:r>
      <w:r w:rsidR="002276D3">
        <w:rPr>
          <w:rFonts w:ascii="Times New Roman" w:hAnsi="Times New Roman" w:cs="Times New Roman"/>
          <w:sz w:val="24"/>
          <w:szCs w:val="24"/>
        </w:rPr>
        <w:t>10</w:t>
      </w:r>
      <w:r w:rsidRPr="007826B4">
        <w:rPr>
          <w:rFonts w:ascii="Times New Roman" w:hAnsi="Times New Roman" w:cs="Times New Roman"/>
          <w:sz w:val="24"/>
          <w:szCs w:val="24"/>
        </w:rPr>
        <w:t xml:space="preserve"> libros, 6 capítulos, 32 artículos.  Ha dirigido </w:t>
      </w:r>
      <w:r w:rsidR="002276D3">
        <w:rPr>
          <w:rFonts w:ascii="Times New Roman" w:hAnsi="Times New Roman" w:cs="Times New Roman"/>
          <w:sz w:val="24"/>
          <w:szCs w:val="24"/>
        </w:rPr>
        <w:t>6</w:t>
      </w:r>
      <w:r w:rsidRPr="007826B4">
        <w:rPr>
          <w:rFonts w:ascii="Times New Roman" w:hAnsi="Times New Roman" w:cs="Times New Roman"/>
          <w:sz w:val="24"/>
          <w:szCs w:val="24"/>
        </w:rPr>
        <w:t xml:space="preserve"> tesis, 93 trabajos fin de máster en la UCO y UAE y trabajos fin de grado. Actualmente dirige 7 tesis. Ha sido Coordinadora del Grado de Historia del Arte y Secretaria Académica de la Facultad (2014-17); miembro de Junta de Facultad, Claustro,  Comisión de Innovación y Transferencia (2014-22) y de Másteres y Doctorado (desde 2022).</w:t>
      </w:r>
      <w:r w:rsidR="002276D3">
        <w:rPr>
          <w:rFonts w:ascii="Times New Roman" w:hAnsi="Times New Roman" w:cs="Times New Roman"/>
          <w:sz w:val="24"/>
          <w:szCs w:val="24"/>
        </w:rPr>
        <w:t xml:space="preserve"> </w:t>
      </w:r>
      <w:r w:rsidRPr="007826B4">
        <w:rPr>
          <w:rFonts w:ascii="Times New Roman" w:hAnsi="Times New Roman" w:cs="Times New Roman"/>
          <w:sz w:val="24"/>
          <w:szCs w:val="24"/>
        </w:rPr>
        <w:t xml:space="preserve">En 1996 obtuvo la Beca de Investigación "Patrimonio Histórico Cordobés", con la que realizó el proyecto "El Mudéjar cordobés: encrucijada de tres culturas", cuyos resultados </w:t>
      </w:r>
      <w:r w:rsidR="002276D3">
        <w:rPr>
          <w:rFonts w:ascii="Times New Roman" w:hAnsi="Times New Roman" w:cs="Times New Roman"/>
          <w:sz w:val="24"/>
          <w:szCs w:val="24"/>
        </w:rPr>
        <w:t>se recogen en</w:t>
      </w:r>
      <w:r w:rsidRPr="007826B4">
        <w:rPr>
          <w:rFonts w:ascii="Times New Roman" w:hAnsi="Times New Roman" w:cs="Times New Roman"/>
          <w:sz w:val="24"/>
          <w:szCs w:val="24"/>
        </w:rPr>
        <w:t xml:space="preserve"> "El mudéjar en Córdoba" (2002). Desde 2000 a 2008 trabajó para la Consejería de Cultura</w:t>
      </w:r>
      <w:r w:rsidR="002276D3">
        <w:rPr>
          <w:rFonts w:ascii="Times New Roman" w:hAnsi="Times New Roman" w:cs="Times New Roman"/>
          <w:sz w:val="24"/>
          <w:szCs w:val="24"/>
        </w:rPr>
        <w:t xml:space="preserve">, </w:t>
      </w:r>
      <w:r w:rsidRPr="007826B4">
        <w:rPr>
          <w:rFonts w:ascii="Times New Roman" w:hAnsi="Times New Roman" w:cs="Times New Roman"/>
          <w:sz w:val="24"/>
          <w:szCs w:val="24"/>
        </w:rPr>
        <w:t>Junta de Andalucía</w:t>
      </w:r>
      <w:r w:rsidR="002276D3">
        <w:rPr>
          <w:rFonts w:ascii="Times New Roman" w:hAnsi="Times New Roman" w:cs="Times New Roman"/>
          <w:sz w:val="24"/>
          <w:szCs w:val="24"/>
        </w:rPr>
        <w:t>,</w:t>
      </w:r>
      <w:r w:rsidRPr="007826B4">
        <w:rPr>
          <w:rFonts w:ascii="Times New Roman" w:hAnsi="Times New Roman" w:cs="Times New Roman"/>
          <w:sz w:val="24"/>
          <w:szCs w:val="24"/>
        </w:rPr>
        <w:t xml:space="preserve"> en la realización de inventarios de bienes </w:t>
      </w:r>
      <w:r w:rsidR="002276D3">
        <w:rPr>
          <w:rFonts w:ascii="Times New Roman" w:hAnsi="Times New Roman" w:cs="Times New Roman"/>
          <w:sz w:val="24"/>
          <w:szCs w:val="24"/>
        </w:rPr>
        <w:t>culturales</w:t>
      </w:r>
      <w:r w:rsidR="00BB1EA1">
        <w:rPr>
          <w:rFonts w:ascii="Times New Roman" w:hAnsi="Times New Roman" w:cs="Times New Roman"/>
          <w:sz w:val="24"/>
          <w:szCs w:val="24"/>
        </w:rPr>
        <w:t xml:space="preserve">: </w:t>
      </w:r>
      <w:r w:rsidRPr="007826B4">
        <w:rPr>
          <w:rFonts w:ascii="Times New Roman" w:hAnsi="Times New Roman" w:cs="Times New Roman"/>
          <w:sz w:val="24"/>
          <w:szCs w:val="24"/>
        </w:rPr>
        <w:t>"Escudos ubicados en fachadas o portadas de inmuebles de Córdoba y provincia" (2000-07), "Pósitos y tercias de la provincia de Córdoba" (2007-08), "Bienes Muebles del Patrimonio Histórico de la Iglesia Católica en la Diócesis de Córdoba" (2005-10 y 2022), y "Patrimonio Cultural de la Universidad de Córdoba"</w:t>
      </w:r>
      <w:r w:rsidR="00BB1EA1">
        <w:rPr>
          <w:rFonts w:ascii="Times New Roman" w:hAnsi="Times New Roman" w:cs="Times New Roman"/>
          <w:sz w:val="24"/>
          <w:szCs w:val="24"/>
        </w:rPr>
        <w:t xml:space="preserve">, </w:t>
      </w:r>
      <w:r w:rsidRPr="007826B4">
        <w:rPr>
          <w:rFonts w:ascii="Times New Roman" w:hAnsi="Times New Roman" w:cs="Times New Roman"/>
          <w:sz w:val="24"/>
          <w:szCs w:val="24"/>
        </w:rPr>
        <w:lastRenderedPageBreak/>
        <w:t>proyecto Atalaya (desde 2010). Desde 2002 interviene en el Catálogo Artístico y Monumental. Esta experiencia profesional le valió para acceder como profesora asociada en 2005 y desde entonces ha participado en distintos estudios</w:t>
      </w:r>
      <w:r w:rsidR="002276D3">
        <w:rPr>
          <w:rFonts w:ascii="Times New Roman" w:hAnsi="Times New Roman" w:cs="Times New Roman"/>
          <w:sz w:val="24"/>
          <w:szCs w:val="24"/>
        </w:rPr>
        <w:t xml:space="preserve"> mediante contratos art. 83:</w:t>
      </w:r>
      <w:r w:rsidRPr="007826B4">
        <w:rPr>
          <w:rFonts w:ascii="Times New Roman" w:hAnsi="Times New Roman" w:cs="Times New Roman"/>
          <w:sz w:val="24"/>
          <w:szCs w:val="24"/>
        </w:rPr>
        <w:t xml:space="preserve"> casa-palacio de los Páez de Castillejo (Museo Arqueológico de Córdoba) (2006/07)</w:t>
      </w:r>
      <w:r w:rsidR="002276D3">
        <w:rPr>
          <w:rFonts w:ascii="Times New Roman" w:hAnsi="Times New Roman" w:cs="Times New Roman"/>
          <w:sz w:val="24"/>
          <w:szCs w:val="24"/>
        </w:rPr>
        <w:t>,</w:t>
      </w:r>
      <w:r w:rsidRPr="007826B4">
        <w:rPr>
          <w:rFonts w:ascii="Times New Roman" w:hAnsi="Times New Roman" w:cs="Times New Roman"/>
          <w:sz w:val="24"/>
          <w:szCs w:val="24"/>
        </w:rPr>
        <w:t xml:space="preserve"> la Capilla Real (2010/11) o la del Espíritu Santo </w:t>
      </w:r>
      <w:r w:rsidR="002276D3">
        <w:rPr>
          <w:rFonts w:ascii="Times New Roman" w:hAnsi="Times New Roman" w:cs="Times New Roman"/>
          <w:sz w:val="24"/>
          <w:szCs w:val="24"/>
        </w:rPr>
        <w:t>de</w:t>
      </w:r>
      <w:r w:rsidRPr="007826B4">
        <w:rPr>
          <w:rFonts w:ascii="Times New Roman" w:hAnsi="Times New Roman" w:cs="Times New Roman"/>
          <w:sz w:val="24"/>
          <w:szCs w:val="24"/>
        </w:rPr>
        <w:t xml:space="preserve"> la catedral (2020)</w:t>
      </w:r>
      <w:r w:rsidR="002276D3">
        <w:rPr>
          <w:rFonts w:ascii="Times New Roman" w:hAnsi="Times New Roman" w:cs="Times New Roman"/>
          <w:sz w:val="24"/>
          <w:szCs w:val="24"/>
        </w:rPr>
        <w:t xml:space="preserve">. </w:t>
      </w:r>
      <w:r w:rsidRPr="007826B4">
        <w:rPr>
          <w:rFonts w:ascii="Times New Roman" w:hAnsi="Times New Roman" w:cs="Times New Roman"/>
          <w:sz w:val="24"/>
          <w:szCs w:val="24"/>
        </w:rPr>
        <w:t xml:space="preserve">En la actualidad es </w:t>
      </w:r>
      <w:r w:rsidR="002276D3">
        <w:rPr>
          <w:rFonts w:ascii="Times New Roman" w:hAnsi="Times New Roman" w:cs="Times New Roman"/>
          <w:sz w:val="24"/>
          <w:szCs w:val="24"/>
        </w:rPr>
        <w:t>IP</w:t>
      </w:r>
      <w:r w:rsidRPr="007826B4">
        <w:rPr>
          <w:rFonts w:ascii="Times New Roman" w:hAnsi="Times New Roman" w:cs="Times New Roman"/>
          <w:sz w:val="24"/>
          <w:szCs w:val="24"/>
        </w:rPr>
        <w:t xml:space="preserve"> de "La guía para la acción de un recurso patrimonial en los ODS". Ha participado en los proyectos del Ministerio "La arquitectura residencial de </w:t>
      </w:r>
      <w:proofErr w:type="spellStart"/>
      <w:r w:rsidRPr="007826B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7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6B4">
        <w:rPr>
          <w:rFonts w:ascii="Times New Roman" w:hAnsi="Times New Roman" w:cs="Times New Roman"/>
          <w:sz w:val="24"/>
          <w:szCs w:val="24"/>
        </w:rPr>
        <w:t>Andalus</w:t>
      </w:r>
      <w:proofErr w:type="spellEnd"/>
      <w:r w:rsidRPr="007826B4">
        <w:rPr>
          <w:rFonts w:ascii="Times New Roman" w:hAnsi="Times New Roman" w:cs="Times New Roman"/>
          <w:sz w:val="24"/>
          <w:szCs w:val="24"/>
        </w:rPr>
        <w:t>", </w:t>
      </w:r>
      <w:r w:rsidR="002276D3">
        <w:rPr>
          <w:rFonts w:ascii="Times New Roman" w:hAnsi="Times New Roman" w:cs="Times New Roman"/>
          <w:sz w:val="24"/>
          <w:szCs w:val="24"/>
        </w:rPr>
        <w:t>IP</w:t>
      </w:r>
      <w:r w:rsidRPr="007826B4">
        <w:rPr>
          <w:rFonts w:ascii="Times New Roman" w:hAnsi="Times New Roman" w:cs="Times New Roman"/>
          <w:sz w:val="24"/>
          <w:szCs w:val="24"/>
        </w:rPr>
        <w:t xml:space="preserve"> Julio Navarro Palazón (2012</w:t>
      </w:r>
      <w:r w:rsidR="002276D3">
        <w:rPr>
          <w:rFonts w:ascii="Times New Roman" w:hAnsi="Times New Roman" w:cs="Times New Roman"/>
          <w:sz w:val="24"/>
          <w:szCs w:val="24"/>
        </w:rPr>
        <w:t>/</w:t>
      </w:r>
      <w:r w:rsidRPr="007826B4">
        <w:rPr>
          <w:rFonts w:ascii="Times New Roman" w:hAnsi="Times New Roman" w:cs="Times New Roman"/>
          <w:sz w:val="24"/>
          <w:szCs w:val="24"/>
        </w:rPr>
        <w:t>15), así como "Nobles judeoconversos (II), </w:t>
      </w:r>
      <w:r w:rsidR="002276D3">
        <w:rPr>
          <w:rFonts w:ascii="Times New Roman" w:hAnsi="Times New Roman" w:cs="Times New Roman"/>
          <w:sz w:val="24"/>
          <w:szCs w:val="24"/>
        </w:rPr>
        <w:t>IP</w:t>
      </w:r>
      <w:r w:rsidRPr="007826B4">
        <w:rPr>
          <w:rFonts w:ascii="Times New Roman" w:hAnsi="Times New Roman" w:cs="Times New Roman"/>
          <w:sz w:val="24"/>
          <w:szCs w:val="24"/>
        </w:rPr>
        <w:t xml:space="preserve"> Enrique Soria Mesa, en cuyo contexto ha estudiado San Bartolomé de Córdoba</w:t>
      </w:r>
      <w:r w:rsidR="002276D3">
        <w:rPr>
          <w:rFonts w:ascii="Times New Roman" w:hAnsi="Times New Roman" w:cs="Times New Roman"/>
          <w:sz w:val="24"/>
          <w:szCs w:val="24"/>
        </w:rPr>
        <w:t>,</w:t>
      </w:r>
      <w:r w:rsidRPr="007826B4">
        <w:rPr>
          <w:rFonts w:ascii="Times New Roman" w:hAnsi="Times New Roman" w:cs="Times New Roman"/>
          <w:sz w:val="24"/>
          <w:szCs w:val="24"/>
        </w:rPr>
        <w:t xml:space="preserve"> </w:t>
      </w:r>
      <w:r w:rsidR="002276D3">
        <w:rPr>
          <w:rFonts w:ascii="Times New Roman" w:hAnsi="Times New Roman" w:cs="Times New Roman"/>
          <w:sz w:val="24"/>
          <w:szCs w:val="24"/>
        </w:rPr>
        <w:t>BIC</w:t>
      </w:r>
      <w:r w:rsidRPr="007826B4">
        <w:rPr>
          <w:rFonts w:ascii="Times New Roman" w:hAnsi="Times New Roman" w:cs="Times New Roman"/>
          <w:sz w:val="24"/>
          <w:szCs w:val="24"/>
        </w:rPr>
        <w:t xml:space="preserve"> del que realizó el proyecto de revalorización para la Facultad de Filosofía y Letras, que recibió el premio de Caja Rural a la recuperación del patrimonio </w:t>
      </w:r>
      <w:r w:rsidR="002276D3">
        <w:rPr>
          <w:rFonts w:ascii="Times New Roman" w:hAnsi="Times New Roman" w:cs="Times New Roman"/>
          <w:sz w:val="24"/>
          <w:szCs w:val="24"/>
        </w:rPr>
        <w:t>(</w:t>
      </w:r>
      <w:r w:rsidRPr="007826B4">
        <w:rPr>
          <w:rFonts w:ascii="Times New Roman" w:hAnsi="Times New Roman" w:cs="Times New Roman"/>
          <w:sz w:val="24"/>
          <w:szCs w:val="24"/>
        </w:rPr>
        <w:t>2011</w:t>
      </w:r>
      <w:r w:rsidR="002276D3">
        <w:rPr>
          <w:rFonts w:ascii="Times New Roman" w:hAnsi="Times New Roman" w:cs="Times New Roman"/>
          <w:sz w:val="24"/>
          <w:szCs w:val="24"/>
        </w:rPr>
        <w:t>)</w:t>
      </w:r>
      <w:r w:rsidRPr="007826B4">
        <w:rPr>
          <w:rFonts w:ascii="Times New Roman" w:hAnsi="Times New Roman" w:cs="Times New Roman"/>
          <w:sz w:val="24"/>
          <w:szCs w:val="24"/>
        </w:rPr>
        <w:t>. </w:t>
      </w:r>
      <w:r w:rsidR="00A726BE">
        <w:rPr>
          <w:rFonts w:ascii="Times New Roman" w:hAnsi="Times New Roman" w:cs="Times New Roman"/>
          <w:sz w:val="24"/>
          <w:szCs w:val="24"/>
        </w:rPr>
        <w:t xml:space="preserve">En la actualidad colabora en el proyecto </w:t>
      </w:r>
      <w:r w:rsidR="00A726BE" w:rsidRPr="00A726BE">
        <w:rPr>
          <w:rFonts w:ascii="Times New Roman" w:hAnsi="Times New Roman" w:cs="Times New Roman"/>
          <w:sz w:val="24"/>
          <w:szCs w:val="24"/>
        </w:rPr>
        <w:t>Arquitecturas de prestigio en las almunias medievales: transmisión de modelos desde la Antigüedad al Renacimiento (</w:t>
      </w:r>
      <w:proofErr w:type="spellStart"/>
      <w:r w:rsidR="00A726BE" w:rsidRPr="00A726BE">
        <w:rPr>
          <w:rFonts w:ascii="Times New Roman" w:hAnsi="Times New Roman" w:cs="Times New Roman"/>
          <w:sz w:val="24"/>
          <w:szCs w:val="24"/>
        </w:rPr>
        <w:t>ArqMUNIA</w:t>
      </w:r>
      <w:proofErr w:type="spellEnd"/>
      <w:r w:rsidR="00A726BE" w:rsidRPr="00A726BE">
        <w:rPr>
          <w:rFonts w:ascii="Times New Roman" w:hAnsi="Times New Roman" w:cs="Times New Roman"/>
          <w:sz w:val="24"/>
          <w:szCs w:val="24"/>
        </w:rPr>
        <w:t>)</w:t>
      </w:r>
      <w:r w:rsidR="00A726BE">
        <w:rPr>
          <w:rFonts w:ascii="Times New Roman" w:hAnsi="Times New Roman" w:cs="Times New Roman"/>
          <w:sz w:val="24"/>
          <w:szCs w:val="24"/>
        </w:rPr>
        <w:t xml:space="preserve"> (2023-26), IP J. Navarro. </w:t>
      </w:r>
      <w:r w:rsidRPr="007826B4">
        <w:rPr>
          <w:rFonts w:ascii="Times New Roman" w:hAnsi="Times New Roman" w:cs="Times New Roman"/>
          <w:sz w:val="24"/>
          <w:szCs w:val="24"/>
        </w:rPr>
        <w:t>Ha realizado estancias de investigación en la Escuela de Estudios Árabes</w:t>
      </w:r>
      <w:r w:rsidR="002276D3">
        <w:rPr>
          <w:rFonts w:ascii="Times New Roman" w:hAnsi="Times New Roman" w:cs="Times New Roman"/>
          <w:sz w:val="24"/>
          <w:szCs w:val="24"/>
        </w:rPr>
        <w:t>,</w:t>
      </w:r>
      <w:r w:rsidRPr="007826B4">
        <w:rPr>
          <w:rFonts w:ascii="Times New Roman" w:hAnsi="Times New Roman" w:cs="Times New Roman"/>
          <w:sz w:val="24"/>
          <w:szCs w:val="24"/>
        </w:rPr>
        <w:t xml:space="preserve"> Instituto de Ciencias Sociales y Humanas </w:t>
      </w:r>
      <w:r w:rsidR="002276D3">
        <w:rPr>
          <w:rFonts w:ascii="Times New Roman" w:hAnsi="Times New Roman" w:cs="Times New Roman"/>
          <w:sz w:val="24"/>
          <w:szCs w:val="24"/>
        </w:rPr>
        <w:t>CSIC,</w:t>
      </w:r>
      <w:r w:rsidRPr="007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6B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6B4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7826B4">
        <w:rPr>
          <w:rFonts w:ascii="Times New Roman" w:hAnsi="Times New Roman" w:cs="Times New Roman"/>
          <w:sz w:val="24"/>
          <w:szCs w:val="24"/>
        </w:rPr>
        <w:t xml:space="preserve"> London (2010), </w:t>
      </w:r>
      <w:proofErr w:type="spellStart"/>
      <w:r w:rsidRPr="007826B4">
        <w:rPr>
          <w:rFonts w:ascii="Times New Roman" w:hAnsi="Times New Roman" w:cs="Times New Roman"/>
          <w:sz w:val="24"/>
          <w:szCs w:val="24"/>
        </w:rPr>
        <w:t>Warburg</w:t>
      </w:r>
      <w:proofErr w:type="spellEnd"/>
      <w:r w:rsidRPr="007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6B4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7826B4">
        <w:rPr>
          <w:rFonts w:ascii="Times New Roman" w:hAnsi="Times New Roman" w:cs="Times New Roman"/>
          <w:sz w:val="24"/>
          <w:szCs w:val="24"/>
        </w:rPr>
        <w:t xml:space="preserve"> (2014) y Universidad </w:t>
      </w:r>
      <w:proofErr w:type="spellStart"/>
      <w:r w:rsidRPr="007826B4">
        <w:rPr>
          <w:rFonts w:ascii="Times New Roman" w:hAnsi="Times New Roman" w:cs="Times New Roman"/>
          <w:sz w:val="24"/>
          <w:szCs w:val="24"/>
        </w:rPr>
        <w:t>Abdelmalek</w:t>
      </w:r>
      <w:proofErr w:type="spellEnd"/>
      <w:r w:rsidRPr="007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6B4">
        <w:rPr>
          <w:rFonts w:ascii="Times New Roman" w:hAnsi="Times New Roman" w:cs="Times New Roman"/>
          <w:sz w:val="24"/>
          <w:szCs w:val="24"/>
        </w:rPr>
        <w:t>Essaâdi</w:t>
      </w:r>
      <w:proofErr w:type="spellEnd"/>
      <w:r w:rsidRPr="007826B4">
        <w:rPr>
          <w:rFonts w:ascii="Times New Roman" w:hAnsi="Times New Roman" w:cs="Times New Roman"/>
          <w:sz w:val="24"/>
          <w:szCs w:val="24"/>
        </w:rPr>
        <w:t xml:space="preserve"> (Tetuán) (2018 y 2022), así como estancias docentes en </w:t>
      </w:r>
      <w:r w:rsidR="002276D3">
        <w:rPr>
          <w:rFonts w:ascii="Times New Roman" w:hAnsi="Times New Roman" w:cs="Times New Roman"/>
          <w:sz w:val="24"/>
          <w:szCs w:val="24"/>
        </w:rPr>
        <w:t>EEUU</w:t>
      </w:r>
      <w:r w:rsidRPr="007826B4">
        <w:rPr>
          <w:rFonts w:ascii="Times New Roman" w:hAnsi="Times New Roman" w:cs="Times New Roman"/>
          <w:sz w:val="24"/>
          <w:szCs w:val="24"/>
        </w:rPr>
        <w:t xml:space="preserve"> (Wellesley, Smith, Wheaton, </w:t>
      </w:r>
      <w:proofErr w:type="spellStart"/>
      <w:r w:rsidRPr="007826B4">
        <w:rPr>
          <w:rFonts w:ascii="Times New Roman" w:hAnsi="Times New Roman" w:cs="Times New Roman"/>
          <w:sz w:val="24"/>
          <w:szCs w:val="24"/>
        </w:rPr>
        <w:t>Trintiy</w:t>
      </w:r>
      <w:proofErr w:type="spellEnd"/>
      <w:r w:rsidRPr="007826B4">
        <w:rPr>
          <w:rFonts w:ascii="Times New Roman" w:hAnsi="Times New Roman" w:cs="Times New Roman"/>
          <w:sz w:val="24"/>
          <w:szCs w:val="24"/>
        </w:rPr>
        <w:t>, Wooster</w:t>
      </w:r>
      <w:r w:rsidR="002276D3">
        <w:rPr>
          <w:rFonts w:ascii="Times New Roman" w:hAnsi="Times New Roman" w:cs="Times New Roman"/>
          <w:sz w:val="24"/>
          <w:szCs w:val="24"/>
        </w:rPr>
        <w:t xml:space="preserve">, </w:t>
      </w:r>
      <w:r w:rsidRPr="007826B4">
        <w:rPr>
          <w:rFonts w:ascii="Times New Roman" w:hAnsi="Times New Roman" w:cs="Times New Roman"/>
          <w:sz w:val="24"/>
          <w:szCs w:val="24"/>
        </w:rPr>
        <w:t xml:space="preserve">Virginia </w:t>
      </w:r>
      <w:proofErr w:type="spellStart"/>
      <w:r w:rsidRPr="007826B4">
        <w:rPr>
          <w:rFonts w:ascii="Times New Roman" w:hAnsi="Times New Roman" w:cs="Times New Roman"/>
          <w:sz w:val="24"/>
          <w:szCs w:val="24"/>
        </w:rPr>
        <w:t>Commomwealth</w:t>
      </w:r>
      <w:proofErr w:type="spellEnd"/>
      <w:r w:rsidRPr="007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6B4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2276D3">
        <w:rPr>
          <w:rFonts w:ascii="Times New Roman" w:hAnsi="Times New Roman" w:cs="Times New Roman"/>
          <w:sz w:val="24"/>
          <w:szCs w:val="24"/>
        </w:rPr>
        <w:t xml:space="preserve"> -</w:t>
      </w:r>
      <w:r w:rsidRPr="007826B4">
        <w:rPr>
          <w:rFonts w:ascii="Times New Roman" w:hAnsi="Times New Roman" w:cs="Times New Roman"/>
          <w:sz w:val="24"/>
          <w:szCs w:val="24"/>
        </w:rPr>
        <w:t>Virginia y Qatar</w:t>
      </w:r>
      <w:r w:rsidR="002276D3">
        <w:rPr>
          <w:rFonts w:ascii="Times New Roman" w:hAnsi="Times New Roman" w:cs="Times New Roman"/>
          <w:sz w:val="24"/>
          <w:szCs w:val="24"/>
        </w:rPr>
        <w:t>)</w:t>
      </w:r>
      <w:r w:rsidRPr="007826B4">
        <w:rPr>
          <w:rFonts w:ascii="Times New Roman" w:hAnsi="Times New Roman" w:cs="Times New Roman"/>
          <w:sz w:val="24"/>
          <w:szCs w:val="24"/>
        </w:rPr>
        <w:t xml:space="preserve">. En 2012 recibió el premio Juan Bernier a la investigación por sus trabajos sobre mudéjar. Cabe destacar la difusión de su investigación a través de numerosas conferencias organizadas por diferentes instituciones. </w:t>
      </w:r>
    </w:p>
    <w:p w14:paraId="0BF096C9" w14:textId="41DE6958" w:rsidR="008F74D9" w:rsidRPr="003B72A7" w:rsidRDefault="005E1CA8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5 contribuciones relevantes</w:t>
      </w:r>
      <w:r w:rsidR="008F74D9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F745DA" w:rsidRPr="003B72A7">
        <w:rPr>
          <w:rStyle w:val="Refdenotaalpie"/>
          <w:rFonts w:ascii="Times New Roman" w:hAnsi="Times New Roman" w:cs="Times New Roman"/>
          <w:sz w:val="24"/>
          <w:szCs w:val="24"/>
          <w:lang w:val="es-ES_tradnl"/>
        </w:rPr>
        <w:footnoteReference w:id="1"/>
      </w:r>
    </w:p>
    <w:p w14:paraId="6CA80A54" w14:textId="7FBC5539" w:rsidR="007F0A96" w:rsidRDefault="007F0A96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Referencia (1): </w:t>
      </w:r>
      <w:r w:rsidRPr="007F0A96">
        <w:rPr>
          <w:rFonts w:ascii="Times New Roman" w:hAnsi="Times New Roman" w:cs="Times New Roman"/>
          <w:sz w:val="24"/>
          <w:szCs w:val="24"/>
          <w:lang w:val="es-ES_tradnl"/>
        </w:rPr>
        <w:t xml:space="preserve">Jordano Barbudo, </w:t>
      </w:r>
      <w:proofErr w:type="spellStart"/>
      <w:r w:rsidRPr="007F0A96">
        <w:rPr>
          <w:rFonts w:ascii="Times New Roman" w:hAnsi="Times New Roman" w:cs="Times New Roman"/>
          <w:sz w:val="24"/>
          <w:szCs w:val="24"/>
          <w:lang w:val="es-ES_tradnl"/>
        </w:rPr>
        <w:t>Mª</w:t>
      </w:r>
      <w:proofErr w:type="spellEnd"/>
      <w:r w:rsidRPr="007F0A96">
        <w:rPr>
          <w:rFonts w:ascii="Times New Roman" w:hAnsi="Times New Roman" w:cs="Times New Roman"/>
          <w:sz w:val="24"/>
          <w:szCs w:val="24"/>
          <w:lang w:val="es-ES_tradnl"/>
        </w:rPr>
        <w:t xml:space="preserve"> Ángeles. 2023. </w:t>
      </w:r>
      <w:r w:rsidRPr="000C57E7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La Capilla Real de Córdoba</w:t>
      </w:r>
      <w:r w:rsidRPr="007F0A96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r w:rsidR="000C57E7">
        <w:rPr>
          <w:rFonts w:ascii="Times New Roman" w:hAnsi="Times New Roman" w:cs="Times New Roman"/>
          <w:sz w:val="24"/>
          <w:szCs w:val="24"/>
          <w:lang w:val="es-ES_tradnl"/>
        </w:rPr>
        <w:t xml:space="preserve">(Córdoba: </w:t>
      </w:r>
      <w:proofErr w:type="spellStart"/>
      <w:r w:rsidRPr="007F0A96">
        <w:rPr>
          <w:rFonts w:ascii="Times New Roman" w:hAnsi="Times New Roman" w:cs="Times New Roman"/>
          <w:sz w:val="24"/>
          <w:szCs w:val="24"/>
          <w:lang w:val="es-ES_tradnl"/>
        </w:rPr>
        <w:t>Ucopress</w:t>
      </w:r>
      <w:proofErr w:type="spellEnd"/>
      <w:r w:rsidR="000C57E7">
        <w:rPr>
          <w:rFonts w:ascii="Times New Roman" w:hAnsi="Times New Roman" w:cs="Times New Roman"/>
          <w:sz w:val="24"/>
          <w:szCs w:val="24"/>
          <w:lang w:val="es-ES_tradnl"/>
        </w:rPr>
        <w:t>)</w:t>
      </w:r>
      <w:r w:rsidRPr="007F0A96">
        <w:rPr>
          <w:rFonts w:ascii="Times New Roman" w:hAnsi="Times New Roman" w:cs="Times New Roman"/>
          <w:sz w:val="24"/>
          <w:szCs w:val="24"/>
          <w:lang w:val="es-ES_tradnl"/>
        </w:rPr>
        <w:t>, 334 pp. ISBN: 978-84-9927-772-, 1e-ISBN: 978-84-9927-773-8</w:t>
      </w:r>
      <w:r w:rsidR="000C57E7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5AD32221" w14:textId="6693B47A" w:rsidR="007F0A96" w:rsidRDefault="007F0A96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7F0A96">
        <w:rPr>
          <w:rFonts w:ascii="Times New Roman" w:hAnsi="Times New Roman" w:cs="Times New Roman"/>
          <w:sz w:val="24"/>
          <w:szCs w:val="24"/>
        </w:rPr>
        <w:t>Ucopress</w:t>
      </w:r>
      <w:proofErr w:type="spellEnd"/>
      <w:r w:rsidRPr="007F0A96">
        <w:rPr>
          <w:rFonts w:ascii="Times New Roman" w:hAnsi="Times New Roman" w:cs="Times New Roman"/>
          <w:sz w:val="24"/>
          <w:szCs w:val="24"/>
        </w:rPr>
        <w:t xml:space="preserve"> figura en el SPI en el </w:t>
      </w:r>
      <w:r w:rsidRPr="0081770F">
        <w:rPr>
          <w:rFonts w:ascii="Times New Roman" w:hAnsi="Times New Roman" w:cs="Times New Roman"/>
          <w:sz w:val="24"/>
          <w:szCs w:val="24"/>
        </w:rPr>
        <w:t>puesto</w:t>
      </w:r>
      <w:r w:rsidR="0081770F" w:rsidRPr="0081770F">
        <w:rPr>
          <w:rFonts w:ascii="Times New Roman" w:hAnsi="Times New Roman" w:cs="Times New Roman"/>
          <w:sz w:val="24"/>
          <w:szCs w:val="24"/>
        </w:rPr>
        <w:t xml:space="preserve"> 8</w:t>
      </w:r>
      <w:r w:rsidR="0081770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hAnsi="Times New Roman" w:cs="Times New Roman"/>
          <w:sz w:val="24"/>
          <w:szCs w:val="24"/>
          <w:lang w:val="es-ES_tradnl"/>
        </w:rPr>
        <w:t>Esta publicación es resultado de</w:t>
      </w:r>
      <w:r w:rsidRPr="007F0A96">
        <w:rPr>
          <w:rFonts w:ascii="Times New Roman" w:hAnsi="Times New Roman" w:cs="Times New Roman"/>
          <w:sz w:val="24"/>
          <w:szCs w:val="24"/>
          <w:lang w:val="es-ES_tradnl"/>
        </w:rPr>
        <w:t xml:space="preserve"> un proyecto de transferencia art. 83 con la empresa </w:t>
      </w:r>
      <w:proofErr w:type="spellStart"/>
      <w:r w:rsidRPr="007F0A96">
        <w:rPr>
          <w:rFonts w:ascii="Times New Roman" w:hAnsi="Times New Roman" w:cs="Times New Roman"/>
          <w:sz w:val="24"/>
          <w:szCs w:val="24"/>
          <w:lang w:val="es-ES_tradnl"/>
        </w:rPr>
        <w:t>Artelán</w:t>
      </w:r>
      <w:proofErr w:type="spellEnd"/>
      <w:r w:rsidRPr="007F0A96">
        <w:rPr>
          <w:rFonts w:ascii="Times New Roman" w:hAnsi="Times New Roman" w:cs="Times New Roman"/>
          <w:sz w:val="24"/>
          <w:szCs w:val="24"/>
          <w:lang w:val="es-ES_tradnl"/>
        </w:rPr>
        <w:t xml:space="preserve"> Restauración para realizar el estudio histórico-artístico</w:t>
      </w:r>
      <w:r w:rsidR="00394557">
        <w:rPr>
          <w:rFonts w:ascii="Times New Roman" w:hAnsi="Times New Roman" w:cs="Times New Roman"/>
          <w:sz w:val="24"/>
          <w:szCs w:val="24"/>
          <w:lang w:val="es-ES_tradnl"/>
        </w:rPr>
        <w:t xml:space="preserve"> en el marco de la intervención</w:t>
      </w:r>
      <w:r w:rsidRPr="007F0A96">
        <w:rPr>
          <w:rFonts w:ascii="Times New Roman" w:hAnsi="Times New Roman" w:cs="Times New Roman"/>
          <w:sz w:val="24"/>
          <w:szCs w:val="24"/>
          <w:lang w:val="es-ES_tradnl"/>
        </w:rPr>
        <w:t xml:space="preserve"> previ</w:t>
      </w:r>
      <w:r w:rsidR="00394557">
        <w:rPr>
          <w:rFonts w:ascii="Times New Roman" w:hAnsi="Times New Roman" w:cs="Times New Roman"/>
          <w:sz w:val="24"/>
          <w:szCs w:val="24"/>
          <w:lang w:val="es-ES_tradnl"/>
        </w:rPr>
        <w:t>a</w:t>
      </w:r>
      <w:r w:rsidRPr="007F0A96">
        <w:rPr>
          <w:rFonts w:ascii="Times New Roman" w:hAnsi="Times New Roman" w:cs="Times New Roman"/>
          <w:sz w:val="24"/>
          <w:szCs w:val="24"/>
          <w:lang w:val="es-ES_tradnl"/>
        </w:rPr>
        <w:t xml:space="preserve"> a la restauración de la capilla</w:t>
      </w:r>
      <w:r>
        <w:rPr>
          <w:rFonts w:ascii="Times New Roman" w:hAnsi="Times New Roman" w:cs="Times New Roman"/>
          <w:sz w:val="24"/>
          <w:szCs w:val="24"/>
          <w:lang w:val="es-ES_tradnl"/>
        </w:rPr>
        <w:t>. Empresa licitada por el Ministerio de Cultura.</w:t>
      </w:r>
    </w:p>
    <w:p w14:paraId="13C20B56" w14:textId="77777777" w:rsidR="007F0A96" w:rsidRDefault="007F0A96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C95C9F8" w14:textId="77777777" w:rsidR="007F0A96" w:rsidRDefault="007F0A96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40F49BC" w14:textId="5E875D1F" w:rsidR="00E62DC0" w:rsidRDefault="001207D8" w:rsidP="00E62DC0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 w:rsidR="007F0A96"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):</w:t>
      </w:r>
      <w:r w:rsidR="007F0A96">
        <w:rPr>
          <w:rFonts w:ascii="Times New Roman" w:hAnsi="Times New Roman" w:cs="Times New Roman"/>
          <w:sz w:val="24"/>
          <w:szCs w:val="24"/>
          <w:lang w:val="es-ES_tradnl"/>
        </w:rPr>
        <w:t xml:space="preserve"> Jordano Barbudo, </w:t>
      </w:r>
      <w:proofErr w:type="spellStart"/>
      <w:r w:rsidR="007F0A96">
        <w:rPr>
          <w:rFonts w:ascii="Times New Roman" w:hAnsi="Times New Roman" w:cs="Times New Roman"/>
          <w:sz w:val="24"/>
          <w:szCs w:val="24"/>
          <w:lang w:val="es-ES_tradnl"/>
        </w:rPr>
        <w:t>Mª</w:t>
      </w:r>
      <w:proofErr w:type="spellEnd"/>
      <w:r w:rsidR="007F0A96">
        <w:rPr>
          <w:rFonts w:ascii="Times New Roman" w:hAnsi="Times New Roman" w:cs="Times New Roman"/>
          <w:sz w:val="24"/>
          <w:szCs w:val="24"/>
          <w:lang w:val="es-ES_tradnl"/>
        </w:rPr>
        <w:t xml:space="preserve"> Ángeles. 2022. </w:t>
      </w:r>
      <w:r w:rsidR="00596B9B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7F0A96" w:rsidRPr="007F0A96">
        <w:rPr>
          <w:rFonts w:ascii="Times New Roman" w:hAnsi="Times New Roman" w:cs="Times New Roman"/>
          <w:sz w:val="24"/>
          <w:szCs w:val="24"/>
        </w:rPr>
        <w:t>Programa visual de la capilla del Espíritu Santo en la Me</w:t>
      </w:r>
      <w:r w:rsidR="007F0A96">
        <w:rPr>
          <w:rFonts w:ascii="Times New Roman" w:hAnsi="Times New Roman" w:cs="Times New Roman"/>
          <w:sz w:val="24"/>
          <w:szCs w:val="24"/>
        </w:rPr>
        <w:t>zquita-Catedral de Córdoba</w:t>
      </w:r>
      <w:r w:rsidR="00596B9B">
        <w:rPr>
          <w:rFonts w:ascii="Times New Roman" w:hAnsi="Times New Roman" w:cs="Times New Roman"/>
          <w:sz w:val="24"/>
          <w:szCs w:val="24"/>
        </w:rPr>
        <w:t>”,</w:t>
      </w:r>
      <w:r w:rsidR="007F0A96">
        <w:rPr>
          <w:rFonts w:ascii="Times New Roman" w:hAnsi="Times New Roman" w:cs="Times New Roman"/>
          <w:sz w:val="24"/>
          <w:szCs w:val="24"/>
        </w:rPr>
        <w:t xml:space="preserve"> </w:t>
      </w:r>
      <w:r w:rsidR="007F0A96" w:rsidRPr="00596B9B">
        <w:rPr>
          <w:rFonts w:ascii="Times New Roman" w:hAnsi="Times New Roman" w:cs="Times New Roman"/>
          <w:i/>
          <w:iCs/>
          <w:sz w:val="24"/>
          <w:szCs w:val="24"/>
        </w:rPr>
        <w:t>Anuario de Historia de la Iglesia</w:t>
      </w:r>
      <w:r w:rsidR="00596B9B">
        <w:rPr>
          <w:rFonts w:ascii="Times New Roman" w:hAnsi="Times New Roman" w:cs="Times New Roman"/>
          <w:sz w:val="24"/>
          <w:szCs w:val="24"/>
        </w:rPr>
        <w:t xml:space="preserve">, </w:t>
      </w:r>
      <w:r w:rsidR="002C5A66">
        <w:rPr>
          <w:rFonts w:ascii="Times New Roman" w:hAnsi="Times New Roman" w:cs="Times New Roman"/>
          <w:sz w:val="24"/>
          <w:szCs w:val="24"/>
        </w:rPr>
        <w:t>31, 341-374. ISSN</w:t>
      </w:r>
      <w:r w:rsidR="00394557">
        <w:rPr>
          <w:rFonts w:ascii="Times New Roman" w:hAnsi="Times New Roman" w:cs="Times New Roman"/>
          <w:sz w:val="24"/>
          <w:szCs w:val="24"/>
        </w:rPr>
        <w:t>:</w:t>
      </w:r>
      <w:r w:rsidR="002C5A66">
        <w:rPr>
          <w:rFonts w:ascii="Times New Roman" w:hAnsi="Times New Roman" w:cs="Times New Roman"/>
          <w:sz w:val="24"/>
          <w:szCs w:val="24"/>
        </w:rPr>
        <w:t xml:space="preserve"> </w:t>
      </w:r>
      <w:r w:rsidR="002C5A66" w:rsidRPr="002C5A66">
        <w:rPr>
          <w:rFonts w:ascii="Times New Roman" w:hAnsi="Times New Roman" w:cs="Times New Roman"/>
          <w:sz w:val="24"/>
          <w:szCs w:val="24"/>
        </w:rPr>
        <w:t>1133-0104</w:t>
      </w:r>
      <w:r w:rsidR="002C5A66">
        <w:rPr>
          <w:rFonts w:ascii="Times New Roman" w:hAnsi="Times New Roman" w:cs="Times New Roman"/>
          <w:sz w:val="24"/>
          <w:szCs w:val="24"/>
        </w:rPr>
        <w:t>.</w:t>
      </w:r>
      <w:r w:rsidR="00394557"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9" w:history="1">
        <w:r w:rsidR="00E62DC0" w:rsidRPr="00A62EF8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https://doi.org/10.15581/007.31.015</w:t>
        </w:r>
      </w:hyperlink>
    </w:p>
    <w:p w14:paraId="2674BF0B" w14:textId="2525E785" w:rsidR="001207D8" w:rsidRDefault="001207D8" w:rsidP="00E62DC0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7F0A9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F0A96" w:rsidRPr="007F0A96">
        <w:rPr>
          <w:rFonts w:ascii="Times New Roman" w:hAnsi="Times New Roman" w:cs="Times New Roman"/>
          <w:sz w:val="24"/>
          <w:szCs w:val="24"/>
          <w:lang w:val="es-ES_tradnl"/>
        </w:rPr>
        <w:t xml:space="preserve">CIRC: A, Cuartil: </w:t>
      </w:r>
      <w:r w:rsidR="00394557">
        <w:rPr>
          <w:rFonts w:ascii="Times New Roman" w:hAnsi="Times New Roman" w:cs="Times New Roman"/>
          <w:sz w:val="24"/>
          <w:szCs w:val="24"/>
          <w:lang w:val="es-ES_tradnl"/>
        </w:rPr>
        <w:t>Q</w:t>
      </w:r>
      <w:r w:rsidR="007F0A96" w:rsidRPr="007F0A96">
        <w:rPr>
          <w:rFonts w:ascii="Times New Roman" w:hAnsi="Times New Roman" w:cs="Times New Roman"/>
          <w:sz w:val="24"/>
          <w:szCs w:val="24"/>
          <w:lang w:val="es-ES_tradnl"/>
        </w:rPr>
        <w:t>1</w:t>
      </w:r>
      <w:r w:rsidR="00394557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394557" w:rsidRPr="00394557">
        <w:rPr>
          <w:rFonts w:ascii="Times New Roman" w:hAnsi="Times New Roman" w:cs="Times New Roman"/>
          <w:sz w:val="24"/>
          <w:szCs w:val="24"/>
          <w:lang w:val="es-ES_tradnl"/>
        </w:rPr>
        <w:t>CARHUS: B - MIAR-ICDS</w:t>
      </w:r>
      <w:r w:rsidR="00406419">
        <w:rPr>
          <w:rFonts w:ascii="Times New Roman" w:hAnsi="Times New Roman" w:cs="Times New Roman"/>
          <w:sz w:val="24"/>
          <w:szCs w:val="24"/>
          <w:lang w:val="es-ES_tradnl"/>
        </w:rPr>
        <w:t xml:space="preserve"> 2021</w:t>
      </w:r>
      <w:r w:rsidR="00394557" w:rsidRPr="00394557">
        <w:rPr>
          <w:rFonts w:ascii="Times New Roman" w:hAnsi="Times New Roman" w:cs="Times New Roman"/>
          <w:sz w:val="24"/>
          <w:szCs w:val="24"/>
          <w:lang w:val="es-ES_tradnl"/>
        </w:rPr>
        <w:t xml:space="preserve">: 10.9 - JCI: 0.22; SCIMAGO: H </w:t>
      </w:r>
      <w:proofErr w:type="spellStart"/>
      <w:r w:rsidR="00394557" w:rsidRPr="00394557">
        <w:rPr>
          <w:rFonts w:ascii="Times New Roman" w:hAnsi="Times New Roman" w:cs="Times New Roman"/>
          <w:sz w:val="24"/>
          <w:szCs w:val="24"/>
          <w:lang w:val="es-ES_tradnl"/>
        </w:rPr>
        <w:t>Index</w:t>
      </w:r>
      <w:proofErr w:type="spellEnd"/>
      <w:r w:rsidR="00394557" w:rsidRPr="00394557">
        <w:rPr>
          <w:rFonts w:ascii="Times New Roman" w:hAnsi="Times New Roman" w:cs="Times New Roman"/>
          <w:sz w:val="24"/>
          <w:szCs w:val="24"/>
          <w:lang w:val="es-ES_tradnl"/>
        </w:rPr>
        <w:t xml:space="preserve"> 5; Dialnet Métricas    Impacto 2020: </w:t>
      </w:r>
      <w:r w:rsidR="00394557">
        <w:rPr>
          <w:rFonts w:ascii="Times New Roman" w:hAnsi="Times New Roman" w:cs="Times New Roman"/>
          <w:sz w:val="24"/>
          <w:szCs w:val="24"/>
          <w:lang w:val="es-ES_tradnl"/>
        </w:rPr>
        <w:t>10.900</w:t>
      </w:r>
      <w:r w:rsidR="00394557" w:rsidRPr="00394557">
        <w:rPr>
          <w:rFonts w:ascii="Times New Roman" w:hAnsi="Times New Roman" w:cs="Times New Roman"/>
          <w:sz w:val="24"/>
          <w:szCs w:val="24"/>
          <w:lang w:val="es-ES_tradnl"/>
        </w:rPr>
        <w:t xml:space="preserve">. HISTORIA 2020: 61 / 299    RELIGIÓN 2020: 5 / 68    </w:t>
      </w:r>
      <w:r w:rsidR="00394557" w:rsidRPr="00394557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HISTORIA GENERAL Y ESPECIALIZADA 2020: 22 / 114</w:t>
      </w:r>
      <w:r w:rsidR="00394557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r w:rsidR="007F0A96" w:rsidRPr="007826B4">
        <w:rPr>
          <w:rFonts w:ascii="Times New Roman" w:hAnsi="Times New Roman" w:cs="Times New Roman"/>
          <w:sz w:val="24"/>
          <w:szCs w:val="24"/>
          <w:lang w:val="en-US"/>
        </w:rPr>
        <w:t xml:space="preserve">Arts and Humanities Citation Index, Scopus, Academic Search Premier, Fuente Academica Plus, </w:t>
      </w:r>
      <w:proofErr w:type="spellStart"/>
      <w:r w:rsidR="007F0A96" w:rsidRPr="007826B4">
        <w:rPr>
          <w:rFonts w:ascii="Times New Roman" w:hAnsi="Times New Roman" w:cs="Times New Roman"/>
          <w:sz w:val="24"/>
          <w:szCs w:val="24"/>
          <w:lang w:val="en-US"/>
        </w:rPr>
        <w:t>L'Année</w:t>
      </w:r>
      <w:proofErr w:type="spellEnd"/>
      <w:r w:rsidR="007F0A96" w:rsidRPr="00782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A96" w:rsidRPr="007826B4">
        <w:rPr>
          <w:rFonts w:ascii="Times New Roman" w:hAnsi="Times New Roman" w:cs="Times New Roman"/>
          <w:sz w:val="24"/>
          <w:szCs w:val="24"/>
          <w:lang w:val="en-US"/>
        </w:rPr>
        <w:t>philologique</w:t>
      </w:r>
      <w:proofErr w:type="spellEnd"/>
      <w:r w:rsidR="007F0A96" w:rsidRPr="007826B4">
        <w:rPr>
          <w:rFonts w:ascii="Times New Roman" w:hAnsi="Times New Roman" w:cs="Times New Roman"/>
          <w:sz w:val="24"/>
          <w:szCs w:val="24"/>
          <w:lang w:val="en-US"/>
        </w:rPr>
        <w:t>, ATLA Religion Database, DIALNET</w:t>
      </w:r>
      <w:r w:rsidR="00394557" w:rsidRPr="007826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F0A96" w:rsidRPr="007826B4">
        <w:rPr>
          <w:rFonts w:ascii="Times New Roman" w:hAnsi="Times New Roman" w:cs="Times New Roman"/>
          <w:sz w:val="24"/>
          <w:szCs w:val="24"/>
        </w:rPr>
        <w:t xml:space="preserve">Evaluada en: CARHUS Plus+ 2018, </w:t>
      </w:r>
      <w:proofErr w:type="spellStart"/>
      <w:r w:rsidR="007F0A96" w:rsidRPr="007826B4">
        <w:rPr>
          <w:rFonts w:ascii="Times New Roman" w:hAnsi="Times New Roman" w:cs="Times New Roman"/>
          <w:sz w:val="24"/>
          <w:szCs w:val="24"/>
        </w:rPr>
        <w:t>ERIHPlus</w:t>
      </w:r>
      <w:proofErr w:type="spellEnd"/>
      <w:r w:rsidR="007F0A96" w:rsidRPr="007826B4">
        <w:rPr>
          <w:rFonts w:ascii="Times New Roman" w:hAnsi="Times New Roman" w:cs="Times New Roman"/>
          <w:sz w:val="24"/>
          <w:szCs w:val="24"/>
        </w:rPr>
        <w:t xml:space="preserve">, LATINDEX. </w:t>
      </w:r>
      <w:r w:rsidR="007F0A96" w:rsidRPr="007F0A96">
        <w:rPr>
          <w:rFonts w:ascii="Times New Roman" w:hAnsi="Times New Roman" w:cs="Times New Roman"/>
          <w:sz w:val="24"/>
          <w:szCs w:val="24"/>
          <w:lang w:val="es-ES_tradnl"/>
        </w:rPr>
        <w:t>Catálogo v1.0 (2002 - 2017)REDIB. Red Iberoamericana de Innovación y conocimiento científico</w:t>
      </w:r>
      <w:r w:rsidR="00394557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="007F0A96" w:rsidRPr="007826B4">
        <w:rPr>
          <w:rFonts w:ascii="Times New Roman" w:hAnsi="Times New Roman" w:cs="Times New Roman"/>
          <w:sz w:val="24"/>
          <w:szCs w:val="24"/>
          <w:lang w:val="en-US"/>
        </w:rPr>
        <w:t>Métricas</w:t>
      </w:r>
      <w:proofErr w:type="spellEnd"/>
      <w:r w:rsidR="007F0A96" w:rsidRPr="00782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A96" w:rsidRPr="007826B4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7F0A96" w:rsidRPr="007826B4">
        <w:rPr>
          <w:rFonts w:ascii="Times New Roman" w:hAnsi="Times New Roman" w:cs="Times New Roman"/>
          <w:sz w:val="24"/>
          <w:szCs w:val="24"/>
          <w:lang w:val="en-US"/>
        </w:rPr>
        <w:t xml:space="preserve">: SJR. </w:t>
      </w:r>
      <w:proofErr w:type="spellStart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>SCImago</w:t>
      </w:r>
      <w:proofErr w:type="spellEnd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 xml:space="preserve"> Journal &amp; Country Rank, Scopus </w:t>
      </w:r>
      <w:proofErr w:type="spellStart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>SourcesPolíticas</w:t>
      </w:r>
      <w:proofErr w:type="spellEnd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 xml:space="preserve"> OA: Dulcinea color Azul, SHERPA/</w:t>
      </w:r>
      <w:proofErr w:type="spellStart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>RoMEO</w:t>
      </w:r>
      <w:proofErr w:type="spellEnd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 xml:space="preserve"> color ungraded</w:t>
      </w:r>
      <w:r w:rsidR="003945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D531210" w14:textId="651528F0" w:rsidR="00E62DC0" w:rsidRPr="00E62DC0" w:rsidRDefault="001207D8" w:rsidP="00E62DC0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 w:rsidR="007F0A96"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):</w:t>
      </w:r>
      <w:r w:rsidR="007F0A96">
        <w:rPr>
          <w:rFonts w:ascii="Times New Roman" w:hAnsi="Times New Roman" w:cs="Times New Roman"/>
          <w:sz w:val="24"/>
          <w:szCs w:val="24"/>
          <w:lang w:val="es-ES_tradnl"/>
        </w:rPr>
        <w:t xml:space="preserve"> Jordano Barbudo, </w:t>
      </w:r>
      <w:proofErr w:type="spellStart"/>
      <w:r w:rsidR="007F0A96">
        <w:rPr>
          <w:rFonts w:ascii="Times New Roman" w:hAnsi="Times New Roman" w:cs="Times New Roman"/>
          <w:sz w:val="24"/>
          <w:szCs w:val="24"/>
          <w:lang w:val="es-ES_tradnl"/>
        </w:rPr>
        <w:t>Mª</w:t>
      </w:r>
      <w:proofErr w:type="spellEnd"/>
      <w:r w:rsidR="007F0A96">
        <w:rPr>
          <w:rFonts w:ascii="Times New Roman" w:hAnsi="Times New Roman" w:cs="Times New Roman"/>
          <w:sz w:val="24"/>
          <w:szCs w:val="24"/>
          <w:lang w:val="es-ES_tradnl"/>
        </w:rPr>
        <w:t xml:space="preserve"> Ángeles. 2021. </w:t>
      </w:r>
      <w:r w:rsidR="00394557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7F0A96" w:rsidRPr="007F0A96">
        <w:rPr>
          <w:rFonts w:ascii="Times New Roman" w:hAnsi="Times New Roman" w:cs="Times New Roman"/>
          <w:sz w:val="24"/>
          <w:szCs w:val="24"/>
        </w:rPr>
        <w:t>Nuevas pinturas de Cesare Arbasia en la catedral de Córdoba</w:t>
      </w:r>
      <w:r w:rsidR="00394557">
        <w:rPr>
          <w:rFonts w:ascii="Times New Roman" w:hAnsi="Times New Roman" w:cs="Times New Roman"/>
          <w:sz w:val="24"/>
          <w:szCs w:val="24"/>
        </w:rPr>
        <w:t>”,</w:t>
      </w:r>
      <w:r w:rsidR="007F0A96">
        <w:rPr>
          <w:rFonts w:ascii="Times New Roman" w:hAnsi="Times New Roman" w:cs="Times New Roman"/>
          <w:sz w:val="24"/>
          <w:szCs w:val="24"/>
        </w:rPr>
        <w:t xml:space="preserve"> </w:t>
      </w:r>
      <w:r w:rsidR="007F0A96" w:rsidRPr="00394557">
        <w:rPr>
          <w:rFonts w:ascii="Times New Roman" w:hAnsi="Times New Roman" w:cs="Times New Roman"/>
          <w:i/>
          <w:iCs/>
          <w:sz w:val="24"/>
          <w:szCs w:val="24"/>
        </w:rPr>
        <w:t>Archivo Español de Arte</w:t>
      </w:r>
      <w:r w:rsidR="007F0A96">
        <w:rPr>
          <w:rFonts w:ascii="Times New Roman" w:hAnsi="Times New Roman" w:cs="Times New Roman"/>
          <w:sz w:val="24"/>
          <w:szCs w:val="24"/>
        </w:rPr>
        <w:t xml:space="preserve">, </w:t>
      </w:r>
      <w:r w:rsidR="00394557" w:rsidRPr="00394557">
        <w:rPr>
          <w:rFonts w:ascii="Times New Roman" w:hAnsi="Times New Roman" w:cs="Times New Roman"/>
          <w:sz w:val="24"/>
          <w:szCs w:val="24"/>
        </w:rPr>
        <w:t>94, 374</w:t>
      </w:r>
      <w:r w:rsidR="00394557">
        <w:rPr>
          <w:rFonts w:ascii="Times New Roman" w:hAnsi="Times New Roman" w:cs="Times New Roman"/>
          <w:sz w:val="24"/>
          <w:szCs w:val="24"/>
        </w:rPr>
        <w:t xml:space="preserve">, 163-171. ISSN: </w:t>
      </w:r>
      <w:r w:rsidR="00394557" w:rsidRPr="00394557">
        <w:rPr>
          <w:rFonts w:ascii="Times New Roman" w:hAnsi="Times New Roman" w:cs="Times New Roman"/>
          <w:sz w:val="24"/>
          <w:szCs w:val="24"/>
        </w:rPr>
        <w:t>004-0428</w:t>
      </w:r>
      <w:r w:rsidR="00394557">
        <w:rPr>
          <w:rFonts w:ascii="Times New Roman" w:hAnsi="Times New Roman" w:cs="Times New Roman"/>
          <w:sz w:val="24"/>
          <w:szCs w:val="24"/>
        </w:rPr>
        <w:t xml:space="preserve">. DOI: </w:t>
      </w:r>
      <w:hyperlink r:id="rId10" w:history="1">
        <w:r w:rsidR="00E62DC0" w:rsidRPr="00A62EF8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https://doi.org/10.3989/aearte.2021.10</w:t>
        </w:r>
      </w:hyperlink>
    </w:p>
    <w:p w14:paraId="6C804615" w14:textId="600C0A4C" w:rsidR="00E62DC0" w:rsidRPr="00E62DC0" w:rsidRDefault="001207D8" w:rsidP="00E62DC0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7F0A9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F0A96" w:rsidRPr="007F0A96">
        <w:rPr>
          <w:rFonts w:ascii="Times New Roman" w:hAnsi="Times New Roman" w:cs="Times New Roman"/>
          <w:sz w:val="24"/>
          <w:szCs w:val="24"/>
          <w:lang w:val="es-ES_tradnl"/>
        </w:rPr>
        <w:t xml:space="preserve">CIRC: A, Cuartil: </w:t>
      </w:r>
      <w:r w:rsidR="00E62DC0">
        <w:rPr>
          <w:rFonts w:ascii="Times New Roman" w:hAnsi="Times New Roman" w:cs="Times New Roman"/>
          <w:sz w:val="24"/>
          <w:szCs w:val="24"/>
          <w:lang w:val="es-ES_tradnl"/>
        </w:rPr>
        <w:t>Q</w:t>
      </w:r>
      <w:r w:rsidR="007F0A96" w:rsidRPr="007F0A96">
        <w:rPr>
          <w:rFonts w:ascii="Times New Roman" w:hAnsi="Times New Roman" w:cs="Times New Roman"/>
          <w:sz w:val="24"/>
          <w:szCs w:val="24"/>
          <w:lang w:val="es-ES_tradnl"/>
        </w:rPr>
        <w:t>1</w:t>
      </w:r>
      <w:r w:rsidR="00E62DC0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40641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406419" w:rsidRPr="00394557">
        <w:rPr>
          <w:rFonts w:ascii="Times New Roman" w:hAnsi="Times New Roman" w:cs="Times New Roman"/>
          <w:sz w:val="24"/>
          <w:szCs w:val="24"/>
          <w:lang w:val="es-ES_tradnl"/>
        </w:rPr>
        <w:t>MIAR-ICDS</w:t>
      </w:r>
      <w:r w:rsidR="00406419">
        <w:rPr>
          <w:rFonts w:ascii="Times New Roman" w:hAnsi="Times New Roman" w:cs="Times New Roman"/>
          <w:sz w:val="24"/>
          <w:szCs w:val="24"/>
          <w:lang w:val="es-ES_tradnl"/>
        </w:rPr>
        <w:t xml:space="preserve"> 2021</w:t>
      </w:r>
      <w:r w:rsidR="00406419" w:rsidRPr="00394557">
        <w:rPr>
          <w:rFonts w:ascii="Times New Roman" w:hAnsi="Times New Roman" w:cs="Times New Roman"/>
          <w:sz w:val="24"/>
          <w:szCs w:val="24"/>
          <w:lang w:val="es-ES_tradnl"/>
        </w:rPr>
        <w:t>: 1</w:t>
      </w:r>
      <w:r w:rsidR="00406419">
        <w:rPr>
          <w:rFonts w:ascii="Times New Roman" w:hAnsi="Times New Roman" w:cs="Times New Roman"/>
          <w:sz w:val="24"/>
          <w:szCs w:val="24"/>
          <w:lang w:val="es-ES_tradnl"/>
        </w:rPr>
        <w:t>1.0.</w:t>
      </w:r>
      <w:r w:rsidR="00E62DC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7F0A96" w:rsidRPr="007F0A96">
        <w:rPr>
          <w:rFonts w:ascii="Times New Roman" w:hAnsi="Times New Roman" w:cs="Times New Roman"/>
          <w:sz w:val="24"/>
          <w:szCs w:val="24"/>
          <w:lang w:val="es-ES_tradnl"/>
        </w:rPr>
        <w:t xml:space="preserve">Clasificación: Arte: Historia del arte. </w:t>
      </w:r>
      <w:r w:rsidR="007F0A96" w:rsidRPr="007826B4">
        <w:rPr>
          <w:rFonts w:ascii="Times New Roman" w:hAnsi="Times New Roman" w:cs="Times New Roman"/>
          <w:sz w:val="24"/>
          <w:szCs w:val="24"/>
        </w:rPr>
        <w:t xml:space="preserve">Artes plásticas    IDR. </w:t>
      </w:r>
      <w:proofErr w:type="spellStart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>Dialnet</w:t>
      </w:r>
      <w:proofErr w:type="spellEnd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>Métricas</w:t>
      </w:r>
      <w:proofErr w:type="spellEnd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>Impacto</w:t>
      </w:r>
      <w:proofErr w:type="spellEnd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 xml:space="preserve"> 2020 0,241    HISTORIA DEL ARTE 2020</w:t>
      </w:r>
      <w:r w:rsidR="00E62DC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 xml:space="preserve"> 2 / 41</w:t>
      </w:r>
      <w:r w:rsidR="00E62D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>Indizada</w:t>
      </w:r>
      <w:proofErr w:type="spellEnd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DC0" w:rsidRPr="00E62DC0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E62DC0" w:rsidRPr="00E62DC0">
        <w:rPr>
          <w:rFonts w:ascii="Times New Roman" w:hAnsi="Times New Roman" w:cs="Times New Roman"/>
          <w:sz w:val="24"/>
          <w:szCs w:val="24"/>
          <w:lang w:val="en-US"/>
        </w:rPr>
        <w:t xml:space="preserve"> Web of Science:</w:t>
      </w:r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 xml:space="preserve"> Arts and Humanities Citation Index, Scopus,</w:t>
      </w:r>
      <w:r w:rsidR="00E62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DC0" w:rsidRPr="00E62DC0">
        <w:rPr>
          <w:rFonts w:ascii="Times New Roman" w:hAnsi="Times New Roman" w:cs="Times New Roman"/>
          <w:sz w:val="24"/>
          <w:szCs w:val="24"/>
          <w:lang w:val="en-US"/>
        </w:rPr>
        <w:t>CWTS Leiden Ranking (Journal indicators), ERIH Plus, REDIB, DOAJ</w:t>
      </w:r>
      <w:r w:rsidR="00E62D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 xml:space="preserve">IBZ Online, Periodicals Index Online, DOAJ, </w:t>
      </w:r>
      <w:proofErr w:type="spellStart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>L'Année</w:t>
      </w:r>
      <w:proofErr w:type="spellEnd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>philologique</w:t>
      </w:r>
      <w:proofErr w:type="spellEnd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 xml:space="preserve">, Art Abstracts, Art Source, Index </w:t>
      </w:r>
      <w:proofErr w:type="spellStart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>Islamicus</w:t>
      </w:r>
      <w:proofErr w:type="spellEnd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>, International Bibliography of Art, Art Index, Historical Abstracts, MLA - Modern Language Association Database, DIALNET</w:t>
      </w:r>
      <w:r w:rsidR="002C5A6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>Evaluada</w:t>
      </w:r>
      <w:proofErr w:type="spellEnd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 xml:space="preserve">: CARHUS Plus+ 2018, LATINDEX </w:t>
      </w:r>
      <w:proofErr w:type="spellStart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>Catálogo</w:t>
      </w:r>
      <w:proofErr w:type="spellEnd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 xml:space="preserve"> v2.0 (2018 </w:t>
      </w:r>
      <w:proofErr w:type="gramStart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>- )</w:t>
      </w:r>
      <w:proofErr w:type="gramEnd"/>
      <w:r w:rsidR="00E62D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>Sello</w:t>
      </w:r>
      <w:proofErr w:type="spellEnd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>calidad</w:t>
      </w:r>
      <w:proofErr w:type="spellEnd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 xml:space="preserve"> FECYT, Directory of Open Access Journals, LATINDEX. </w:t>
      </w:r>
      <w:r w:rsidR="007F0A96" w:rsidRPr="007F0A96">
        <w:rPr>
          <w:rFonts w:ascii="Times New Roman" w:hAnsi="Times New Roman" w:cs="Times New Roman"/>
          <w:sz w:val="24"/>
          <w:szCs w:val="24"/>
          <w:lang w:val="es-ES_tradnl"/>
        </w:rPr>
        <w:t>Catálogo v1.0 (2002 - 2017), REDIB. Red Iberoamericana de Innovación y conocimiento científico</w:t>
      </w:r>
      <w:r w:rsidR="00E62DC0">
        <w:rPr>
          <w:rFonts w:ascii="Times New Roman" w:hAnsi="Times New Roman" w:cs="Times New Roman"/>
          <w:sz w:val="24"/>
          <w:szCs w:val="24"/>
          <w:lang w:val="es-ES_tradnl"/>
        </w:rPr>
        <w:t xml:space="preserve">. </w:t>
      </w:r>
      <w:proofErr w:type="spellStart"/>
      <w:r w:rsidR="007F0A96" w:rsidRPr="007826B4">
        <w:rPr>
          <w:rFonts w:ascii="Times New Roman" w:hAnsi="Times New Roman" w:cs="Times New Roman"/>
          <w:sz w:val="24"/>
          <w:szCs w:val="24"/>
          <w:lang w:val="en-US"/>
        </w:rPr>
        <w:t>Métricas</w:t>
      </w:r>
      <w:proofErr w:type="spellEnd"/>
      <w:r w:rsidR="007F0A96" w:rsidRPr="007826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0A96" w:rsidRPr="007826B4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7F0A96" w:rsidRPr="007826B4">
        <w:rPr>
          <w:rFonts w:ascii="Times New Roman" w:hAnsi="Times New Roman" w:cs="Times New Roman"/>
          <w:sz w:val="24"/>
          <w:szCs w:val="24"/>
          <w:lang w:val="en-US"/>
        </w:rPr>
        <w:t xml:space="preserve">: SJR. </w:t>
      </w:r>
      <w:proofErr w:type="spellStart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>SCImago</w:t>
      </w:r>
      <w:proofErr w:type="spellEnd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 xml:space="preserve"> Journal &amp; Country Rank, Scopus Sources</w:t>
      </w:r>
      <w:r w:rsidR="00E62D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>Políticas</w:t>
      </w:r>
      <w:proofErr w:type="spellEnd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 xml:space="preserve"> OA: Dulcinea color Azul, SHERPA/</w:t>
      </w:r>
      <w:proofErr w:type="spellStart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>RoMEO</w:t>
      </w:r>
      <w:proofErr w:type="spellEnd"/>
      <w:r w:rsidR="007F0A96" w:rsidRPr="007F0A96">
        <w:rPr>
          <w:rFonts w:ascii="Times New Roman" w:hAnsi="Times New Roman" w:cs="Times New Roman"/>
          <w:sz w:val="24"/>
          <w:szCs w:val="24"/>
          <w:lang w:val="en-US"/>
        </w:rPr>
        <w:t xml:space="preserve"> color blue</w:t>
      </w:r>
      <w:r w:rsidR="00E62D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62DC0" w:rsidRPr="00E62DC0">
        <w:rPr>
          <w:rFonts w:ascii="Times New Roman" w:hAnsi="Times New Roman" w:cs="Times New Roman"/>
          <w:sz w:val="24"/>
          <w:szCs w:val="24"/>
          <w:lang w:val="en-US"/>
        </w:rPr>
        <w:t>Journal Citation Indicator (JCI) 2020: 0.34</w:t>
      </w:r>
      <w:r w:rsidR="00E62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DC0" w:rsidRPr="00E62DC0">
        <w:rPr>
          <w:rFonts w:ascii="Times New Roman" w:hAnsi="Times New Roman" w:cs="Times New Roman"/>
          <w:sz w:val="24"/>
          <w:szCs w:val="24"/>
          <w:lang w:val="en-US"/>
        </w:rPr>
        <w:t>Posición</w:t>
      </w:r>
      <w:proofErr w:type="spellEnd"/>
      <w:r w:rsidR="00E62DC0" w:rsidRPr="00E62D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2DC0" w:rsidRPr="00E62DC0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="00E62DC0" w:rsidRPr="00E62DC0">
        <w:rPr>
          <w:rFonts w:ascii="Times New Roman" w:hAnsi="Times New Roman" w:cs="Times New Roman"/>
          <w:sz w:val="24"/>
          <w:szCs w:val="24"/>
          <w:lang w:val="en-US"/>
        </w:rPr>
        <w:t xml:space="preserve"> JCI: 67/140 (Q2, Art)</w:t>
      </w:r>
      <w:r w:rsidR="005E3A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2DC0" w:rsidRPr="00E62DC0">
        <w:rPr>
          <w:rFonts w:ascii="Times New Roman" w:hAnsi="Times New Roman" w:cs="Times New Roman"/>
          <w:sz w:val="24"/>
          <w:szCs w:val="24"/>
          <w:lang w:val="en-US"/>
        </w:rPr>
        <w:t>Fuente: Clarivate Analytics©, Journal Citation Reports®</w:t>
      </w:r>
    </w:p>
    <w:p w14:paraId="2F287372" w14:textId="5403ECA3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 w:rsidR="007F0A96">
        <w:rPr>
          <w:rFonts w:ascii="Times New Roman" w:hAnsi="Times New Roman" w:cs="Times New Roman"/>
          <w:sz w:val="24"/>
          <w:szCs w:val="24"/>
          <w:lang w:val="es-ES_tradnl"/>
        </w:rPr>
        <w:t>4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):</w:t>
      </w:r>
      <w:r w:rsidR="007F0A96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2C5A66">
        <w:rPr>
          <w:rFonts w:ascii="Times New Roman" w:hAnsi="Times New Roman" w:cs="Times New Roman"/>
          <w:sz w:val="24"/>
          <w:szCs w:val="24"/>
          <w:lang w:val="es-ES_tradnl"/>
        </w:rPr>
        <w:t xml:space="preserve">Jordano Barbudo, </w:t>
      </w:r>
      <w:proofErr w:type="spellStart"/>
      <w:r w:rsidR="002C5A66">
        <w:rPr>
          <w:rFonts w:ascii="Times New Roman" w:hAnsi="Times New Roman" w:cs="Times New Roman"/>
          <w:sz w:val="24"/>
          <w:szCs w:val="24"/>
          <w:lang w:val="es-ES_tradnl"/>
        </w:rPr>
        <w:t>Mª</w:t>
      </w:r>
      <w:proofErr w:type="spellEnd"/>
      <w:r w:rsidR="002C5A66">
        <w:rPr>
          <w:rFonts w:ascii="Times New Roman" w:hAnsi="Times New Roman" w:cs="Times New Roman"/>
          <w:sz w:val="24"/>
          <w:szCs w:val="24"/>
          <w:lang w:val="es-ES_tradnl"/>
        </w:rPr>
        <w:t xml:space="preserve"> Ángeles; Barrena Herrera, Anabel. 2021. </w:t>
      </w:r>
      <w:r w:rsidR="007F0A96" w:rsidRPr="002C5A66">
        <w:rPr>
          <w:rFonts w:ascii="Times New Roman" w:hAnsi="Times New Roman" w:cs="Times New Roman"/>
          <w:i/>
          <w:iCs/>
          <w:sz w:val="24"/>
          <w:szCs w:val="24"/>
        </w:rPr>
        <w:t>La capilla del Espíritu Santo de la Mezquita-Ca</w:t>
      </w:r>
      <w:r w:rsidR="002C5A66" w:rsidRPr="002C5A66">
        <w:rPr>
          <w:rFonts w:ascii="Times New Roman" w:hAnsi="Times New Roman" w:cs="Times New Roman"/>
          <w:i/>
          <w:iCs/>
          <w:sz w:val="24"/>
          <w:szCs w:val="24"/>
        </w:rPr>
        <w:t>tedral de Córdoba</w:t>
      </w:r>
      <w:r w:rsidR="002C5A66">
        <w:rPr>
          <w:rFonts w:ascii="Times New Roman" w:hAnsi="Times New Roman" w:cs="Times New Roman"/>
          <w:sz w:val="24"/>
          <w:szCs w:val="24"/>
        </w:rPr>
        <w:t xml:space="preserve">, (Córdoba: </w:t>
      </w:r>
      <w:proofErr w:type="spellStart"/>
      <w:r w:rsidR="002C5A66">
        <w:rPr>
          <w:rFonts w:ascii="Times New Roman" w:hAnsi="Times New Roman" w:cs="Times New Roman"/>
          <w:sz w:val="24"/>
          <w:szCs w:val="24"/>
        </w:rPr>
        <w:t>Ucopress</w:t>
      </w:r>
      <w:proofErr w:type="spellEnd"/>
      <w:r w:rsidR="002C5A66">
        <w:rPr>
          <w:rFonts w:ascii="Times New Roman" w:hAnsi="Times New Roman" w:cs="Times New Roman"/>
          <w:sz w:val="24"/>
          <w:szCs w:val="24"/>
        </w:rPr>
        <w:t xml:space="preserve">), </w:t>
      </w:r>
      <w:r w:rsidR="005E3A57">
        <w:rPr>
          <w:rFonts w:ascii="Times New Roman" w:hAnsi="Times New Roman" w:cs="Times New Roman"/>
          <w:sz w:val="24"/>
          <w:szCs w:val="24"/>
        </w:rPr>
        <w:t xml:space="preserve">397 pp. ISBN: </w:t>
      </w:r>
      <w:r w:rsidR="005E3A57" w:rsidRPr="005E3A57">
        <w:rPr>
          <w:rFonts w:ascii="Times New Roman" w:hAnsi="Times New Roman" w:cs="Times New Roman"/>
          <w:sz w:val="24"/>
          <w:szCs w:val="24"/>
        </w:rPr>
        <w:t>9788499276328</w:t>
      </w:r>
      <w:r w:rsidR="005E3A57">
        <w:rPr>
          <w:rFonts w:ascii="Times New Roman" w:hAnsi="Times New Roman" w:cs="Times New Roman"/>
          <w:sz w:val="24"/>
          <w:szCs w:val="24"/>
        </w:rPr>
        <w:t>.</w:t>
      </w:r>
    </w:p>
    <w:p w14:paraId="3DE1AE9C" w14:textId="6D4A5A42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5E3A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E3A57" w:rsidRPr="005E3A57">
        <w:rPr>
          <w:rFonts w:ascii="Times New Roman" w:hAnsi="Times New Roman" w:cs="Times New Roman"/>
          <w:sz w:val="24"/>
          <w:szCs w:val="24"/>
          <w:lang w:val="es-ES_tradnl"/>
        </w:rPr>
        <w:t xml:space="preserve">Clasificación de la editorial en SPI: </w:t>
      </w:r>
      <w:proofErr w:type="spellStart"/>
      <w:r w:rsidR="005E3A57" w:rsidRPr="005E3A57">
        <w:rPr>
          <w:rFonts w:ascii="Times New Roman" w:hAnsi="Times New Roman" w:cs="Times New Roman"/>
          <w:sz w:val="24"/>
          <w:szCs w:val="24"/>
          <w:lang w:val="es-ES_tradnl"/>
        </w:rPr>
        <w:t>Ránking</w:t>
      </w:r>
      <w:proofErr w:type="spellEnd"/>
      <w:r w:rsidR="005E3A57" w:rsidRPr="005E3A57">
        <w:rPr>
          <w:rFonts w:ascii="Times New Roman" w:hAnsi="Times New Roman" w:cs="Times New Roman"/>
          <w:sz w:val="24"/>
          <w:szCs w:val="24"/>
          <w:lang w:val="es-ES_tradnl"/>
        </w:rPr>
        <w:t xml:space="preserve"> 2018: 79. ICEE: 28.</w:t>
      </w:r>
      <w:r w:rsidR="005E3A5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E3A57" w:rsidRPr="005E3A57">
        <w:rPr>
          <w:rFonts w:ascii="Times New Roman" w:hAnsi="Times New Roman" w:cs="Times New Roman"/>
          <w:sz w:val="24"/>
          <w:szCs w:val="24"/>
          <w:lang w:val="es-ES_tradnl"/>
        </w:rPr>
        <w:t>Esta publicación está vinculada a un contrato art. 83 de Jordano con el Cabildo Catedral de Córdoba para la realización del estudio histórico-artístico y es resultado de una colaboración con la empresa de restauración que llevó a cabo los trabajos.</w:t>
      </w:r>
    </w:p>
    <w:p w14:paraId="7198C2B9" w14:textId="33640F27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 w:rsidR="007F0A96">
        <w:rPr>
          <w:rFonts w:ascii="Times New Roman" w:hAnsi="Times New Roman" w:cs="Times New Roman"/>
          <w:sz w:val="24"/>
          <w:szCs w:val="24"/>
          <w:lang w:val="es-ES_tradnl"/>
        </w:rPr>
        <w:t>5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):</w:t>
      </w:r>
      <w:r w:rsidR="000C57E7">
        <w:rPr>
          <w:rFonts w:ascii="Times New Roman" w:hAnsi="Times New Roman" w:cs="Times New Roman"/>
          <w:sz w:val="24"/>
          <w:szCs w:val="24"/>
          <w:lang w:val="es-ES_tradnl"/>
        </w:rPr>
        <w:t xml:space="preserve"> Jordano Barbudo, </w:t>
      </w:r>
      <w:proofErr w:type="spellStart"/>
      <w:r w:rsidR="000C57E7">
        <w:rPr>
          <w:rFonts w:ascii="Times New Roman" w:hAnsi="Times New Roman" w:cs="Times New Roman"/>
          <w:sz w:val="24"/>
          <w:szCs w:val="24"/>
          <w:lang w:val="es-ES_tradnl"/>
        </w:rPr>
        <w:t>Mª</w:t>
      </w:r>
      <w:proofErr w:type="spellEnd"/>
      <w:r w:rsidR="000C57E7">
        <w:rPr>
          <w:rFonts w:ascii="Times New Roman" w:hAnsi="Times New Roman" w:cs="Times New Roman"/>
          <w:sz w:val="24"/>
          <w:szCs w:val="24"/>
          <w:lang w:val="es-ES_tradnl"/>
        </w:rPr>
        <w:t xml:space="preserve"> Ángeles.</w:t>
      </w:r>
      <w:r w:rsidR="005E3A57">
        <w:rPr>
          <w:rFonts w:ascii="Times New Roman" w:hAnsi="Times New Roman" w:cs="Times New Roman"/>
          <w:sz w:val="24"/>
          <w:szCs w:val="24"/>
          <w:lang w:val="es-ES_tradnl"/>
        </w:rPr>
        <w:t xml:space="preserve"> 2018.</w:t>
      </w:r>
      <w:r w:rsidR="000C57E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5E3A57">
        <w:rPr>
          <w:rFonts w:ascii="Times New Roman" w:hAnsi="Times New Roman" w:cs="Times New Roman"/>
          <w:sz w:val="24"/>
          <w:szCs w:val="24"/>
          <w:lang w:val="es-ES_tradnl"/>
        </w:rPr>
        <w:t>“</w:t>
      </w:r>
      <w:r w:rsidR="005E3A57" w:rsidRPr="005E3A57">
        <w:rPr>
          <w:rFonts w:ascii="Times New Roman" w:hAnsi="Times New Roman" w:cs="Times New Roman"/>
          <w:sz w:val="24"/>
          <w:szCs w:val="24"/>
          <w:lang w:val="es-ES_tradnl"/>
        </w:rPr>
        <w:t>El mecenazgo del obispo don Íñigo Manrique de Córdoba (1486-1496)</w:t>
      </w:r>
      <w:r w:rsidR="005E3A57">
        <w:rPr>
          <w:rFonts w:ascii="Times New Roman" w:hAnsi="Times New Roman" w:cs="Times New Roman"/>
          <w:sz w:val="24"/>
          <w:szCs w:val="24"/>
          <w:lang w:val="es-ES_tradnl"/>
        </w:rPr>
        <w:t>”</w:t>
      </w:r>
      <w:r w:rsidR="000C57E7">
        <w:rPr>
          <w:rFonts w:ascii="Times New Roman" w:hAnsi="Times New Roman" w:cs="Times New Roman"/>
          <w:sz w:val="24"/>
          <w:szCs w:val="24"/>
          <w:lang w:val="es-ES_tradnl"/>
        </w:rPr>
        <w:t xml:space="preserve">, en </w:t>
      </w:r>
      <w:r w:rsidR="000C57E7" w:rsidRPr="000C57E7">
        <w:rPr>
          <w:rFonts w:ascii="Times New Roman" w:hAnsi="Times New Roman" w:cs="Times New Roman"/>
          <w:i/>
          <w:iCs/>
          <w:sz w:val="24"/>
          <w:szCs w:val="24"/>
        </w:rPr>
        <w:t>Obispos y catedrales. Arte en la Castilla Bajomedieval</w:t>
      </w:r>
      <w:r w:rsidR="005E3A57">
        <w:rPr>
          <w:rFonts w:ascii="Times New Roman" w:hAnsi="Times New Roman" w:cs="Times New Roman"/>
          <w:sz w:val="24"/>
          <w:szCs w:val="24"/>
        </w:rPr>
        <w:t xml:space="preserve"> (Suiza: Peter Lang), pp. 379-403. ISBN: </w:t>
      </w:r>
      <w:r w:rsidR="005E3A57" w:rsidRPr="005E3A57">
        <w:rPr>
          <w:rFonts w:ascii="Times New Roman" w:hAnsi="Times New Roman" w:cs="Times New Roman"/>
          <w:sz w:val="24"/>
          <w:szCs w:val="24"/>
        </w:rPr>
        <w:t>978-3-0343-3335-1</w:t>
      </w:r>
    </w:p>
    <w:p w14:paraId="0C7314D8" w14:textId="2F6206FE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0C57E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0C57E7" w:rsidRPr="000C57E7">
        <w:rPr>
          <w:rFonts w:ascii="Times New Roman" w:hAnsi="Times New Roman" w:cs="Times New Roman"/>
          <w:sz w:val="24"/>
          <w:szCs w:val="24"/>
          <w:lang w:val="es-ES_tradnl"/>
        </w:rPr>
        <w:t xml:space="preserve">Clasificación de la editorial en SPI: </w:t>
      </w:r>
      <w:proofErr w:type="spellStart"/>
      <w:r w:rsidR="000C57E7" w:rsidRPr="000C57E7">
        <w:rPr>
          <w:rFonts w:ascii="Times New Roman" w:hAnsi="Times New Roman" w:cs="Times New Roman"/>
          <w:sz w:val="24"/>
          <w:szCs w:val="24"/>
          <w:lang w:val="es-ES_tradnl"/>
        </w:rPr>
        <w:t>Ránking</w:t>
      </w:r>
      <w:proofErr w:type="spellEnd"/>
      <w:r w:rsidR="000C57E7" w:rsidRPr="000C57E7">
        <w:rPr>
          <w:rFonts w:ascii="Times New Roman" w:hAnsi="Times New Roman" w:cs="Times New Roman"/>
          <w:sz w:val="24"/>
          <w:szCs w:val="24"/>
          <w:lang w:val="es-ES_tradnl"/>
        </w:rPr>
        <w:t xml:space="preserve"> 2018: 5. ICEE: 642.</w:t>
      </w:r>
    </w:p>
    <w:p w14:paraId="2485A486" w14:textId="78FD846C" w:rsidR="00316AB9" w:rsidRPr="003B72A7" w:rsidRDefault="008F74D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3 contribuciones relevantes (sin fecha específica)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54DA517B" w14:textId="0B56B523" w:rsidR="001207D8" w:rsidRPr="00E2324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(1):</w:t>
      </w:r>
      <w:r w:rsidR="00E23247">
        <w:rPr>
          <w:rFonts w:ascii="Times New Roman" w:hAnsi="Times New Roman" w:cs="Times New Roman"/>
          <w:sz w:val="24"/>
          <w:szCs w:val="24"/>
          <w:lang w:val="es-ES_tradnl"/>
        </w:rPr>
        <w:t xml:space="preserve"> Jordano Barbudo, </w:t>
      </w:r>
      <w:proofErr w:type="spellStart"/>
      <w:r w:rsidR="00E23247">
        <w:rPr>
          <w:rFonts w:ascii="Times New Roman" w:hAnsi="Times New Roman" w:cs="Times New Roman"/>
          <w:sz w:val="24"/>
          <w:szCs w:val="24"/>
          <w:lang w:val="es-ES_tradnl"/>
        </w:rPr>
        <w:t>Mª</w:t>
      </w:r>
      <w:proofErr w:type="spellEnd"/>
      <w:r w:rsidR="00E23247">
        <w:rPr>
          <w:rFonts w:ascii="Times New Roman" w:hAnsi="Times New Roman" w:cs="Times New Roman"/>
          <w:sz w:val="24"/>
          <w:szCs w:val="24"/>
          <w:lang w:val="es-ES_tradnl"/>
        </w:rPr>
        <w:t xml:space="preserve"> Ángeles. </w:t>
      </w:r>
      <w:r w:rsidR="00E23247" w:rsidRPr="00E23247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="00E2324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23247" w:rsidRPr="00E23247">
        <w:rPr>
          <w:rFonts w:ascii="Times New Roman" w:hAnsi="Times New Roman" w:cs="Times New Roman"/>
          <w:sz w:val="24"/>
          <w:szCs w:val="24"/>
          <w:lang w:val="en-US"/>
        </w:rPr>
        <w:t xml:space="preserve"> “The transformation of Córdoba in the late fourteenth century: from palaces to convents</w:t>
      </w:r>
      <w:r w:rsidR="00E23247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="00E23247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E232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3247" w:rsidRPr="00E2324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La </w:t>
      </w:r>
      <w:proofErr w:type="spellStart"/>
      <w:r w:rsidR="00E23247" w:rsidRPr="00E23247">
        <w:rPr>
          <w:rFonts w:ascii="Times New Roman" w:hAnsi="Times New Roman" w:cs="Times New Roman"/>
          <w:i/>
          <w:iCs/>
          <w:sz w:val="24"/>
          <w:szCs w:val="24"/>
          <w:lang w:val="en-US"/>
        </w:rPr>
        <w:t>Città</w:t>
      </w:r>
      <w:proofErr w:type="spellEnd"/>
      <w:r w:rsidR="00E23247" w:rsidRPr="00E2324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E23247" w:rsidRPr="00E23247">
        <w:rPr>
          <w:rFonts w:ascii="Times New Roman" w:hAnsi="Times New Roman" w:cs="Times New Roman"/>
          <w:i/>
          <w:iCs/>
          <w:sz w:val="24"/>
          <w:szCs w:val="24"/>
          <w:lang w:val="en-US"/>
        </w:rPr>
        <w:t>Altra</w:t>
      </w:r>
      <w:proofErr w:type="spellEnd"/>
      <w:r w:rsidR="00E23247" w:rsidRPr="00E2324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proofErr w:type="spellStart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>Storia</w:t>
      </w:r>
      <w:proofErr w:type="spellEnd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>immagine</w:t>
      </w:r>
      <w:proofErr w:type="spellEnd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>della</w:t>
      </w:r>
      <w:proofErr w:type="spellEnd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>diversità</w:t>
      </w:r>
      <w:proofErr w:type="spellEnd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 xml:space="preserve"> urbana: </w:t>
      </w:r>
      <w:proofErr w:type="spellStart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>luoghi</w:t>
      </w:r>
      <w:proofErr w:type="spellEnd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 xml:space="preserve"> e </w:t>
      </w:r>
      <w:proofErr w:type="spellStart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>paesaggi</w:t>
      </w:r>
      <w:proofErr w:type="spellEnd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>dei</w:t>
      </w:r>
      <w:proofErr w:type="spellEnd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>privilegi</w:t>
      </w:r>
      <w:proofErr w:type="spellEnd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 xml:space="preserve"> e del </w:t>
      </w:r>
      <w:proofErr w:type="spellStart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>benessere</w:t>
      </w:r>
      <w:proofErr w:type="spellEnd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>dell'isolamneto</w:t>
      </w:r>
      <w:proofErr w:type="spellEnd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 xml:space="preserve">, del </w:t>
      </w:r>
      <w:proofErr w:type="spellStart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>disagio</w:t>
      </w:r>
      <w:proofErr w:type="spellEnd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>della</w:t>
      </w:r>
      <w:proofErr w:type="spellEnd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23247" w:rsidRPr="00E23247">
        <w:rPr>
          <w:rFonts w:ascii="Times New Roman" w:hAnsi="Times New Roman" w:cs="Times New Roman"/>
          <w:i/>
          <w:iCs/>
          <w:sz w:val="24"/>
          <w:szCs w:val="24"/>
        </w:rPr>
        <w:t>multiculturalità</w:t>
      </w:r>
      <w:proofErr w:type="spellEnd"/>
      <w:r w:rsidR="00E23247">
        <w:rPr>
          <w:rFonts w:ascii="Times New Roman" w:hAnsi="Times New Roman" w:cs="Times New Roman"/>
          <w:sz w:val="24"/>
          <w:szCs w:val="24"/>
        </w:rPr>
        <w:t xml:space="preserve">, (Nápoles: </w:t>
      </w:r>
      <w:r w:rsidR="00E23247" w:rsidRPr="00E23247">
        <w:rPr>
          <w:rFonts w:ascii="Times New Roman" w:hAnsi="Times New Roman" w:cs="Times New Roman"/>
          <w:sz w:val="24"/>
          <w:szCs w:val="24"/>
        </w:rPr>
        <w:t xml:space="preserve">Federico II </w:t>
      </w:r>
      <w:proofErr w:type="spellStart"/>
      <w:r w:rsidR="00E23247" w:rsidRPr="00E23247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="00E23247" w:rsidRPr="00E23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247" w:rsidRPr="00E23247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E23247" w:rsidRPr="00E23247">
        <w:rPr>
          <w:rFonts w:ascii="Times New Roman" w:hAnsi="Times New Roman" w:cs="Times New Roman"/>
          <w:sz w:val="24"/>
          <w:szCs w:val="24"/>
        </w:rPr>
        <w:t xml:space="preserve">. CIRICE (Centro </w:t>
      </w:r>
      <w:proofErr w:type="spellStart"/>
      <w:r w:rsidR="00E23247" w:rsidRPr="00E23247">
        <w:rPr>
          <w:rFonts w:ascii="Times New Roman" w:hAnsi="Times New Roman" w:cs="Times New Roman"/>
          <w:sz w:val="24"/>
          <w:szCs w:val="24"/>
        </w:rPr>
        <w:t>Interdipartimentale</w:t>
      </w:r>
      <w:proofErr w:type="spellEnd"/>
      <w:r w:rsidR="00E23247" w:rsidRPr="00E23247">
        <w:rPr>
          <w:rFonts w:ascii="Times New Roman" w:hAnsi="Times New Roman" w:cs="Times New Roman"/>
          <w:sz w:val="24"/>
          <w:szCs w:val="24"/>
        </w:rPr>
        <w:t xml:space="preserve"> di Recerca </w:t>
      </w:r>
      <w:proofErr w:type="spellStart"/>
      <w:r w:rsidR="00E23247" w:rsidRPr="00E23247">
        <w:rPr>
          <w:rFonts w:ascii="Times New Roman" w:hAnsi="Times New Roman" w:cs="Times New Roman"/>
          <w:sz w:val="24"/>
          <w:szCs w:val="24"/>
        </w:rPr>
        <w:t>sull'Iconografia</w:t>
      </w:r>
      <w:proofErr w:type="spellEnd"/>
      <w:r w:rsidR="00E23247" w:rsidRPr="00E23247">
        <w:rPr>
          <w:rFonts w:ascii="Times New Roman" w:hAnsi="Times New Roman" w:cs="Times New Roman"/>
          <w:sz w:val="24"/>
          <w:szCs w:val="24"/>
        </w:rPr>
        <w:t>)</w:t>
      </w:r>
      <w:r w:rsidR="005B1356">
        <w:rPr>
          <w:rFonts w:ascii="Times New Roman" w:hAnsi="Times New Roman" w:cs="Times New Roman"/>
          <w:sz w:val="24"/>
          <w:szCs w:val="24"/>
        </w:rPr>
        <w:t>, pp. 163-170.</w:t>
      </w:r>
      <w:r w:rsidR="005F2681">
        <w:rPr>
          <w:rFonts w:ascii="Times New Roman" w:hAnsi="Times New Roman" w:cs="Times New Roman"/>
          <w:sz w:val="24"/>
          <w:szCs w:val="24"/>
        </w:rPr>
        <w:t xml:space="preserve"> ISBN: </w:t>
      </w:r>
      <w:r w:rsidR="005F2681" w:rsidRPr="005F2681">
        <w:rPr>
          <w:rFonts w:ascii="Times New Roman" w:hAnsi="Times New Roman" w:cs="Times New Roman"/>
          <w:sz w:val="24"/>
          <w:szCs w:val="24"/>
        </w:rPr>
        <w:t>978-88-99930-03-5</w:t>
      </w:r>
    </w:p>
    <w:p w14:paraId="4714EFA2" w14:textId="6367DA3E" w:rsidR="001207D8" w:rsidRPr="003B72A7" w:rsidRDefault="001207D8" w:rsidP="00BE6437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lastRenderedPageBreak/>
        <w:t>Resumen índice de impacto (criterios CNEAI):</w:t>
      </w:r>
    </w:p>
    <w:p w14:paraId="208DD02F" w14:textId="02DC90B9" w:rsidR="001207D8" w:rsidRPr="003B72A7" w:rsidRDefault="001207D8" w:rsidP="001207D8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 w:rsidR="00BE6437">
        <w:rPr>
          <w:rFonts w:ascii="Times New Roman" w:hAnsi="Times New Roman" w:cs="Times New Roman"/>
          <w:sz w:val="24"/>
          <w:szCs w:val="24"/>
          <w:lang w:val="es-ES_tradnl"/>
        </w:rPr>
        <w:t>2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):</w:t>
      </w:r>
      <w:r w:rsidR="00BE6437">
        <w:rPr>
          <w:rFonts w:ascii="Times New Roman" w:hAnsi="Times New Roman" w:cs="Times New Roman"/>
          <w:sz w:val="24"/>
          <w:szCs w:val="24"/>
          <w:lang w:val="es-ES_tradnl"/>
        </w:rPr>
        <w:t xml:space="preserve"> Jordano Barbudo, </w:t>
      </w:r>
      <w:proofErr w:type="spellStart"/>
      <w:r w:rsidR="00BE6437">
        <w:rPr>
          <w:rFonts w:ascii="Times New Roman" w:hAnsi="Times New Roman" w:cs="Times New Roman"/>
          <w:sz w:val="24"/>
          <w:szCs w:val="24"/>
          <w:lang w:val="es-ES_tradnl"/>
        </w:rPr>
        <w:t>Mª</w:t>
      </w:r>
      <w:proofErr w:type="spellEnd"/>
      <w:r w:rsidR="00BE6437">
        <w:rPr>
          <w:rFonts w:ascii="Times New Roman" w:hAnsi="Times New Roman" w:cs="Times New Roman"/>
          <w:sz w:val="24"/>
          <w:szCs w:val="24"/>
          <w:lang w:val="es-ES_tradnl"/>
        </w:rPr>
        <w:t xml:space="preserve"> Ángeles. 2017. “</w:t>
      </w:r>
      <w:r w:rsidR="00BE6437" w:rsidRPr="00BE6437">
        <w:rPr>
          <w:rFonts w:ascii="Times New Roman" w:hAnsi="Times New Roman" w:cs="Times New Roman"/>
          <w:sz w:val="24"/>
          <w:szCs w:val="24"/>
          <w:lang w:val="es-ES_tradnl"/>
        </w:rPr>
        <w:t>El palacio de los Páez de Castillejo. El ascenso social de un linaje</w:t>
      </w:r>
      <w:r w:rsidR="00BE6437">
        <w:rPr>
          <w:rFonts w:ascii="Times New Roman" w:hAnsi="Times New Roman" w:cs="Times New Roman"/>
          <w:sz w:val="24"/>
          <w:szCs w:val="24"/>
          <w:lang w:val="es-ES_tradnl"/>
        </w:rPr>
        <w:t xml:space="preserve">”, </w:t>
      </w:r>
      <w:r w:rsidR="00BE6437" w:rsidRPr="00BE6437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De Arte</w:t>
      </w:r>
      <w:r w:rsidR="00BE6437">
        <w:rPr>
          <w:rFonts w:ascii="Times New Roman" w:hAnsi="Times New Roman" w:cs="Times New Roman"/>
          <w:sz w:val="24"/>
          <w:szCs w:val="24"/>
          <w:lang w:val="es-ES_tradnl"/>
        </w:rPr>
        <w:t xml:space="preserve">, 16, 49-68. ISSN: </w:t>
      </w:r>
      <w:r w:rsidR="00BE6437" w:rsidRPr="00BE6437">
        <w:rPr>
          <w:rFonts w:ascii="Times New Roman" w:hAnsi="Times New Roman" w:cs="Times New Roman"/>
          <w:sz w:val="24"/>
          <w:szCs w:val="24"/>
          <w:lang w:val="es-ES_tradnl"/>
        </w:rPr>
        <w:t>1696-0319</w:t>
      </w:r>
      <w:r w:rsidR="00BE6437">
        <w:rPr>
          <w:rFonts w:ascii="Times New Roman" w:hAnsi="Times New Roman" w:cs="Times New Roman"/>
          <w:sz w:val="24"/>
          <w:szCs w:val="24"/>
          <w:lang w:val="es-ES_tradnl"/>
        </w:rPr>
        <w:t xml:space="preserve">. DOI: </w:t>
      </w:r>
      <w:r w:rsidR="00BE6437" w:rsidRPr="00BE6437">
        <w:rPr>
          <w:rFonts w:ascii="Times New Roman" w:hAnsi="Times New Roman" w:cs="Times New Roman"/>
          <w:sz w:val="24"/>
          <w:szCs w:val="24"/>
          <w:lang w:val="es-ES_tradnl"/>
        </w:rPr>
        <w:t>http://dx.doi.org/10.18002/da.v0i16.4995</w:t>
      </w:r>
    </w:p>
    <w:p w14:paraId="5DF3D7DF" w14:textId="68A56BEA" w:rsidR="00BE6437" w:rsidRDefault="001207D8" w:rsidP="00BE6437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 w:rsidR="00BE6437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BE6437" w:rsidRPr="00BE6437">
        <w:rPr>
          <w:rFonts w:ascii="Times New Roman" w:hAnsi="Times New Roman" w:cs="Times New Roman"/>
          <w:sz w:val="24"/>
          <w:szCs w:val="24"/>
          <w:lang w:val="es-ES_tradnl"/>
        </w:rPr>
        <w:t>CIRC:  Ciencias Humanas C ; MIAR, ICDS 2017: 3.6.    DR. Dialnet Métricas    Impacto 2017</w:t>
      </w:r>
      <w:r w:rsidR="00BE643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BE6437" w:rsidRPr="00BE6437">
        <w:rPr>
          <w:rFonts w:ascii="Times New Roman" w:hAnsi="Times New Roman" w:cs="Times New Roman"/>
          <w:sz w:val="24"/>
          <w:szCs w:val="24"/>
          <w:lang w:val="es-ES_tradnl"/>
        </w:rPr>
        <w:t xml:space="preserve"> 0,048      HISTORIA DEL ARTE 2017</w:t>
      </w:r>
      <w:r w:rsidR="00BE643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BE6437" w:rsidRPr="00BE6437">
        <w:rPr>
          <w:rFonts w:ascii="Times New Roman" w:hAnsi="Times New Roman" w:cs="Times New Roman"/>
          <w:sz w:val="24"/>
          <w:szCs w:val="24"/>
          <w:lang w:val="es-ES_tradnl"/>
        </w:rPr>
        <w:t xml:space="preserve"> 25 / 39</w:t>
      </w:r>
      <w:r w:rsidR="00BE6437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322229B4" w14:textId="77777777" w:rsidR="00BE6437" w:rsidRDefault="00BE6437" w:rsidP="00BE6437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Referencia (</w:t>
      </w:r>
      <w:r>
        <w:rPr>
          <w:rFonts w:ascii="Times New Roman" w:hAnsi="Times New Roman" w:cs="Times New Roman"/>
          <w:sz w:val="24"/>
          <w:szCs w:val="24"/>
          <w:lang w:val="es-ES_tradnl"/>
        </w:rPr>
        <w:t>3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Jordano Barbudo, 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Mª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Ángeles. 2015. “</w:t>
      </w:r>
      <w:r w:rsidRPr="005B1356">
        <w:rPr>
          <w:rFonts w:ascii="Times New Roman" w:hAnsi="Times New Roman" w:cs="Times New Roman"/>
          <w:sz w:val="24"/>
          <w:szCs w:val="24"/>
          <w:lang w:val="es-ES_tradnl"/>
        </w:rPr>
        <w:t xml:space="preserve">La capilla funeraria del alfaqueque judeoconverso don Diego Fernández </w:t>
      </w:r>
      <w:proofErr w:type="spellStart"/>
      <w:r w:rsidRPr="005B1356">
        <w:rPr>
          <w:rFonts w:ascii="Times New Roman" w:hAnsi="Times New Roman" w:cs="Times New Roman"/>
          <w:sz w:val="24"/>
          <w:szCs w:val="24"/>
          <w:lang w:val="es-ES_tradnl"/>
        </w:rPr>
        <w:t>Abencaçin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 xml:space="preserve">”, </w:t>
      </w:r>
      <w:r w:rsidRPr="00BE6437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Anuario de Historia de la Iglesia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, 24, 331-358. ISSN: </w:t>
      </w:r>
      <w:r w:rsidRPr="005B1356">
        <w:rPr>
          <w:rFonts w:ascii="Times New Roman" w:hAnsi="Times New Roman" w:cs="Times New Roman"/>
          <w:sz w:val="24"/>
          <w:szCs w:val="24"/>
          <w:lang w:val="es-ES_tradnl"/>
        </w:rPr>
        <w:t>1133-0104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. DOI: </w:t>
      </w:r>
      <w:hyperlink r:id="rId11" w:history="1">
        <w:r w:rsidRPr="00A62EF8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https://doi.org/10.15581/007.24.331-358</w:t>
        </w:r>
      </w:hyperlink>
    </w:p>
    <w:p w14:paraId="0F119F8A" w14:textId="63A6BD8C" w:rsidR="00BE6437" w:rsidRPr="003B72A7" w:rsidRDefault="00BE6437" w:rsidP="00BE6437">
      <w:pPr>
        <w:spacing w:after="18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Resumen índice de impacto (criterios CNEAI):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Pr="001310B9">
        <w:rPr>
          <w:rFonts w:ascii="Times New Roman" w:hAnsi="Times New Roman" w:cs="Times New Roman"/>
          <w:sz w:val="24"/>
          <w:szCs w:val="24"/>
          <w:lang w:val="es-ES_tradnl"/>
        </w:rPr>
        <w:t xml:space="preserve">CIRC: A. Indizada en  </w:t>
      </w:r>
      <w:proofErr w:type="spellStart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>Arts</w:t>
      </w:r>
      <w:proofErr w:type="spellEnd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 xml:space="preserve"> and </w:t>
      </w:r>
      <w:proofErr w:type="spellStart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>Humanities</w:t>
      </w:r>
      <w:proofErr w:type="spellEnd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>Citation</w:t>
      </w:r>
      <w:proofErr w:type="spellEnd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>Index</w:t>
      </w:r>
      <w:proofErr w:type="spellEnd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>Scopus</w:t>
      </w:r>
      <w:proofErr w:type="spellEnd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>Academic</w:t>
      </w:r>
      <w:proofErr w:type="spellEnd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>Search</w:t>
      </w:r>
      <w:proofErr w:type="spellEnd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 xml:space="preserve"> Premier, Fuente </w:t>
      </w:r>
      <w:proofErr w:type="spellStart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>Academica</w:t>
      </w:r>
      <w:proofErr w:type="spellEnd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 xml:space="preserve"> Plus, </w:t>
      </w:r>
      <w:proofErr w:type="spellStart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>L'Année</w:t>
      </w:r>
      <w:proofErr w:type="spellEnd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>philologique</w:t>
      </w:r>
      <w:proofErr w:type="spellEnd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 xml:space="preserve">, ATLA </w:t>
      </w:r>
      <w:proofErr w:type="spellStart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>Religion</w:t>
      </w:r>
      <w:proofErr w:type="spellEnd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>Database</w:t>
      </w:r>
      <w:proofErr w:type="spellEnd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 xml:space="preserve">, DIALNET; SCIMAGO: H </w:t>
      </w:r>
      <w:proofErr w:type="spellStart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>Index</w:t>
      </w:r>
      <w:proofErr w:type="spellEnd"/>
      <w:r w:rsidRPr="001310B9">
        <w:rPr>
          <w:rFonts w:ascii="Times New Roman" w:hAnsi="Times New Roman" w:cs="Times New Roman"/>
          <w:sz w:val="24"/>
          <w:szCs w:val="24"/>
          <w:lang w:val="es-ES_tradnl"/>
        </w:rPr>
        <w:t xml:space="preserve"> 5. CIRC: A; CARHUS: B; MIAR-ICDS: 10.9; JCI: 0.22    DR. Dialnet Métricas    Impacto 2016</w:t>
      </w:r>
      <w:r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1310B9">
        <w:rPr>
          <w:rFonts w:ascii="Times New Roman" w:hAnsi="Times New Roman" w:cs="Times New Roman"/>
          <w:sz w:val="24"/>
          <w:szCs w:val="24"/>
          <w:lang w:val="es-ES_tradnl"/>
        </w:rPr>
        <w:t xml:space="preserve"> 0,186;       HISTORIA GENERAL Y ESPECIALIZADA 2016</w:t>
      </w:r>
      <w:r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Pr="001310B9">
        <w:rPr>
          <w:rFonts w:ascii="Times New Roman" w:hAnsi="Times New Roman" w:cs="Times New Roman"/>
          <w:sz w:val="24"/>
          <w:szCs w:val="24"/>
          <w:lang w:val="es-ES_tradnl"/>
        </w:rPr>
        <w:t xml:space="preserve"> 25 / 114 ;   Cuartil 2016: </w:t>
      </w:r>
      <w:r>
        <w:rPr>
          <w:rFonts w:ascii="Times New Roman" w:hAnsi="Times New Roman" w:cs="Times New Roman"/>
          <w:sz w:val="24"/>
          <w:szCs w:val="24"/>
          <w:lang w:val="es-ES_tradnl"/>
        </w:rPr>
        <w:t>Q1.</w:t>
      </w:r>
    </w:p>
    <w:p w14:paraId="0711D7AE" w14:textId="3E31D9D7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Proyectos de Investigación financiados en concurrencia competitiva (en vigor)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78A3536B" w14:textId="28031741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="000E2B5D" w:rsidRPr="000E2B5D">
        <w:rPr>
          <w:rFonts w:ascii="Times New Roman" w:eastAsia="Calibri" w:hAnsi="Times New Roman" w:cs="Times New Roman"/>
        </w:rPr>
        <w:t>La guía para la acción de un recurso patrimonial en los ODS</w:t>
      </w:r>
    </w:p>
    <w:p w14:paraId="002A2B2D" w14:textId="3746C242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 w:rsidR="007F0A96">
        <w:rPr>
          <w:rFonts w:ascii="Times New Roman" w:eastAsia="Calibri" w:hAnsi="Times New Roman" w:cs="Times New Roman"/>
        </w:rPr>
        <w:t xml:space="preserve"> Investigadora principal</w:t>
      </w:r>
    </w:p>
    <w:p w14:paraId="2CC430E6" w14:textId="6EC3E001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="000E2B5D">
        <w:rPr>
          <w:rFonts w:ascii="Times New Roman" w:eastAsia="Calibri" w:hAnsi="Times New Roman" w:cs="Times New Roman"/>
        </w:rPr>
        <w:t>UCO. 22-01</w:t>
      </w:r>
    </w:p>
    <w:p w14:paraId="7D94B94C" w14:textId="69C04E56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 w:rsidR="007F0A96">
        <w:rPr>
          <w:rFonts w:ascii="Times New Roman" w:eastAsia="Calibri" w:hAnsi="Times New Roman" w:cs="Times New Roman"/>
        </w:rPr>
        <w:t>Junta de Andalucía</w:t>
      </w:r>
    </w:p>
    <w:p w14:paraId="4D959F54" w14:textId="46805927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 w:rsidR="000E2B5D">
        <w:rPr>
          <w:rFonts w:ascii="Times New Roman" w:eastAsia="Calibri" w:hAnsi="Times New Roman" w:cs="Times New Roman"/>
        </w:rPr>
        <w:t>1/12/</w:t>
      </w:r>
      <w:r w:rsidR="007F0A96">
        <w:rPr>
          <w:rFonts w:ascii="Times New Roman" w:eastAsia="Calibri" w:hAnsi="Times New Roman" w:cs="Times New Roman"/>
        </w:rPr>
        <w:t>2022</w:t>
      </w:r>
    </w:p>
    <w:p w14:paraId="000E4A23" w14:textId="459E520C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 w:rsidR="000E2B5D">
        <w:rPr>
          <w:rFonts w:ascii="Times New Roman" w:eastAsia="Calibri" w:hAnsi="Times New Roman" w:cs="Times New Roman"/>
        </w:rPr>
        <w:t>29/02/</w:t>
      </w:r>
      <w:r w:rsidR="007F0A96">
        <w:rPr>
          <w:rFonts w:ascii="Times New Roman" w:eastAsia="Calibri" w:hAnsi="Times New Roman" w:cs="Times New Roman"/>
        </w:rPr>
        <w:t>2024</w:t>
      </w:r>
    </w:p>
    <w:p w14:paraId="3F3ED46A" w14:textId="6EFCDC0D" w:rsidR="00316AB9" w:rsidRPr="003B72A7" w:rsidRDefault="00316AB9" w:rsidP="0024734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 </w:t>
      </w:r>
      <w:r w:rsidR="00DC7BFB">
        <w:rPr>
          <w:rFonts w:ascii="Times New Roman" w:eastAsia="Calibri" w:hAnsi="Times New Roman" w:cs="Times New Roman"/>
        </w:rPr>
        <w:t>(</w:t>
      </w:r>
      <w:r w:rsidR="00247349" w:rsidRPr="00DC7BFB">
        <w:rPr>
          <w:rFonts w:ascii="Times New Roman" w:eastAsia="Calibri" w:hAnsi="Times New Roman" w:cs="Times New Roman"/>
          <w:color w:val="000000" w:themeColor="text1"/>
        </w:rPr>
        <w:t>s</w:t>
      </w:r>
      <w:r w:rsidR="00DC7BFB" w:rsidRPr="00DC7BFB">
        <w:rPr>
          <w:rFonts w:ascii="Times New Roman" w:eastAsia="Calibri" w:hAnsi="Times New Roman" w:cs="Times New Roman"/>
          <w:color w:val="000000" w:themeColor="text1"/>
        </w:rPr>
        <w:t>o</w:t>
      </w:r>
      <w:r w:rsidR="00247349" w:rsidRPr="00DC7BFB">
        <w:rPr>
          <w:rFonts w:ascii="Times New Roman" w:eastAsia="Calibri" w:hAnsi="Times New Roman" w:cs="Times New Roman"/>
          <w:color w:val="000000" w:themeColor="text1"/>
        </w:rPr>
        <w:t>lo si es profesor del PD</w:t>
      </w:r>
      <w:r w:rsidR="00DC7BFB">
        <w:rPr>
          <w:rFonts w:ascii="Times New Roman" w:eastAsia="Calibri" w:hAnsi="Times New Roman" w:cs="Times New Roman"/>
          <w:color w:val="000000" w:themeColor="text1"/>
        </w:rPr>
        <w:t>)</w:t>
      </w:r>
      <w:r w:rsidR="007F0A96">
        <w:rPr>
          <w:rFonts w:ascii="Times New Roman" w:eastAsia="Calibri" w:hAnsi="Times New Roman" w:cs="Times New Roman"/>
          <w:color w:val="000000" w:themeColor="text1"/>
        </w:rPr>
        <w:t xml:space="preserve">: </w:t>
      </w:r>
      <w:proofErr w:type="spellStart"/>
      <w:r w:rsidR="007F0A96">
        <w:rPr>
          <w:rFonts w:ascii="Times New Roman" w:eastAsia="Calibri" w:hAnsi="Times New Roman" w:cs="Times New Roman"/>
          <w:color w:val="000000" w:themeColor="text1"/>
        </w:rPr>
        <w:t>Mª</w:t>
      </w:r>
      <w:proofErr w:type="spellEnd"/>
      <w:r w:rsidR="007F0A96">
        <w:rPr>
          <w:rFonts w:ascii="Times New Roman" w:eastAsia="Calibri" w:hAnsi="Times New Roman" w:cs="Times New Roman"/>
          <w:color w:val="000000" w:themeColor="text1"/>
        </w:rPr>
        <w:t xml:space="preserve"> Ángeles Jordano Barbudo</w:t>
      </w:r>
    </w:p>
    <w:p w14:paraId="356B9835" w14:textId="066312EE" w:rsidR="00316AB9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 w:rsidR="007F0A96">
        <w:rPr>
          <w:rFonts w:ascii="Times New Roman" w:eastAsia="Calibri" w:hAnsi="Times New Roman" w:cs="Times New Roman"/>
        </w:rPr>
        <w:t>50.000 euros</w:t>
      </w:r>
    </w:p>
    <w:p w14:paraId="1874EF7F" w14:textId="77777777" w:rsidR="007F0A96" w:rsidRDefault="007F0A96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</w:p>
    <w:p w14:paraId="7DE0CB09" w14:textId="59C5BAE2" w:rsidR="007F0A96" w:rsidRPr="003B72A7" w:rsidRDefault="007F0A96" w:rsidP="007F0A96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="00BE6437" w:rsidRPr="00BE6437">
        <w:rPr>
          <w:rFonts w:ascii="Times New Roman" w:eastAsia="Calibri" w:hAnsi="Times New Roman" w:cs="Times New Roman"/>
        </w:rPr>
        <w:t>Arquitecturas de prestigio en las almunias medievales: transmisión de modelos desde la Antigüedad al Renacimiento (</w:t>
      </w:r>
      <w:proofErr w:type="spellStart"/>
      <w:r w:rsidR="00BE6437" w:rsidRPr="00BE6437">
        <w:rPr>
          <w:rFonts w:ascii="Times New Roman" w:eastAsia="Calibri" w:hAnsi="Times New Roman" w:cs="Times New Roman"/>
        </w:rPr>
        <w:t>ArqMUNIA</w:t>
      </w:r>
      <w:proofErr w:type="spellEnd"/>
      <w:r w:rsidR="00BE6437" w:rsidRPr="00BE6437">
        <w:rPr>
          <w:rFonts w:ascii="Times New Roman" w:eastAsia="Calibri" w:hAnsi="Times New Roman" w:cs="Times New Roman"/>
        </w:rPr>
        <w:t>)</w:t>
      </w:r>
    </w:p>
    <w:p w14:paraId="33DA16D3" w14:textId="5A907318" w:rsidR="007F0A96" w:rsidRPr="003B72A7" w:rsidRDefault="007F0A96" w:rsidP="007F0A96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>
        <w:rPr>
          <w:rFonts w:ascii="Times New Roman" w:eastAsia="Calibri" w:hAnsi="Times New Roman" w:cs="Times New Roman"/>
        </w:rPr>
        <w:t xml:space="preserve"> Investigadora </w:t>
      </w:r>
    </w:p>
    <w:p w14:paraId="50AA6E8C" w14:textId="094878FC" w:rsidR="007F0A96" w:rsidRPr="003B72A7" w:rsidRDefault="007F0A96" w:rsidP="007F0A96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="00E17703" w:rsidRPr="00E17703">
        <w:rPr>
          <w:rFonts w:ascii="Times New Roman" w:eastAsia="Calibri" w:hAnsi="Times New Roman" w:cs="Times New Roman"/>
        </w:rPr>
        <w:t>PID2022-141272NB-100</w:t>
      </w:r>
    </w:p>
    <w:p w14:paraId="355FDF28" w14:textId="235353CC" w:rsidR="007F0A96" w:rsidRPr="003B72A7" w:rsidRDefault="007F0A96" w:rsidP="007F0A96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>
        <w:rPr>
          <w:rFonts w:ascii="Times New Roman" w:eastAsia="Calibri" w:hAnsi="Times New Roman" w:cs="Times New Roman"/>
        </w:rPr>
        <w:t>Ministerio</w:t>
      </w:r>
      <w:r w:rsidR="002D1C35">
        <w:rPr>
          <w:rFonts w:ascii="Times New Roman" w:eastAsia="Calibri" w:hAnsi="Times New Roman" w:cs="Times New Roman"/>
        </w:rPr>
        <w:t xml:space="preserve"> de Ciencia e Innovación</w:t>
      </w:r>
      <w:r w:rsidR="000E2B5D">
        <w:rPr>
          <w:rFonts w:ascii="Times New Roman" w:eastAsia="Calibri" w:hAnsi="Times New Roman" w:cs="Times New Roman"/>
        </w:rPr>
        <w:t xml:space="preserve">. </w:t>
      </w:r>
      <w:r w:rsidR="000E2B5D" w:rsidRPr="000E2B5D">
        <w:rPr>
          <w:rFonts w:ascii="Times New Roman" w:eastAsia="Calibri" w:hAnsi="Times New Roman" w:cs="Times New Roman"/>
        </w:rPr>
        <w:t>PROYECTOS DE GEN</w:t>
      </w:r>
      <w:r w:rsidR="000E2B5D">
        <w:rPr>
          <w:rFonts w:ascii="Times New Roman" w:eastAsia="Calibri" w:hAnsi="Times New Roman" w:cs="Times New Roman"/>
        </w:rPr>
        <w:t>E</w:t>
      </w:r>
      <w:r w:rsidR="000E2B5D" w:rsidRPr="000E2B5D">
        <w:rPr>
          <w:rFonts w:ascii="Times New Roman" w:eastAsia="Calibri" w:hAnsi="Times New Roman" w:cs="Times New Roman"/>
        </w:rPr>
        <w:t>RACI</w:t>
      </w:r>
      <w:r w:rsidR="000E2B5D">
        <w:rPr>
          <w:rFonts w:ascii="Times New Roman" w:eastAsia="Calibri" w:hAnsi="Times New Roman" w:cs="Times New Roman"/>
        </w:rPr>
        <w:t>Ó</w:t>
      </w:r>
      <w:r w:rsidR="000E2B5D" w:rsidRPr="000E2B5D">
        <w:rPr>
          <w:rFonts w:ascii="Times New Roman" w:eastAsia="Calibri" w:hAnsi="Times New Roman" w:cs="Times New Roman"/>
        </w:rPr>
        <w:t>N DE CONOCIM</w:t>
      </w:r>
      <w:r w:rsidR="000E2B5D">
        <w:rPr>
          <w:rFonts w:ascii="Times New Roman" w:eastAsia="Calibri" w:hAnsi="Times New Roman" w:cs="Times New Roman"/>
        </w:rPr>
        <w:t>I</w:t>
      </w:r>
      <w:r w:rsidR="000E2B5D" w:rsidRPr="000E2B5D">
        <w:rPr>
          <w:rFonts w:ascii="Times New Roman" w:eastAsia="Calibri" w:hAnsi="Times New Roman" w:cs="Times New Roman"/>
        </w:rPr>
        <w:t>ENTO Y FORMACI</w:t>
      </w:r>
      <w:r w:rsidR="000E2B5D">
        <w:rPr>
          <w:rFonts w:ascii="Times New Roman" w:eastAsia="Calibri" w:hAnsi="Times New Roman" w:cs="Times New Roman"/>
        </w:rPr>
        <w:t>Ó</w:t>
      </w:r>
      <w:r w:rsidR="000E2B5D" w:rsidRPr="000E2B5D">
        <w:rPr>
          <w:rFonts w:ascii="Times New Roman" w:eastAsia="Calibri" w:hAnsi="Times New Roman" w:cs="Times New Roman"/>
        </w:rPr>
        <w:t>N DE INVESTIGADORES PREDOCTORALES. Convocatoria 2022</w:t>
      </w:r>
    </w:p>
    <w:p w14:paraId="3A00C365" w14:textId="16C23225" w:rsidR="007F0A96" w:rsidRPr="003B72A7" w:rsidRDefault="007F0A96" w:rsidP="007F0A96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>
        <w:rPr>
          <w:rFonts w:ascii="Times New Roman" w:eastAsia="Calibri" w:hAnsi="Times New Roman" w:cs="Times New Roman"/>
        </w:rPr>
        <w:t>2023</w:t>
      </w:r>
    </w:p>
    <w:p w14:paraId="4A54C691" w14:textId="28D5BDDA" w:rsidR="007F0A96" w:rsidRPr="003B72A7" w:rsidRDefault="007F0A96" w:rsidP="007F0A96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>
        <w:rPr>
          <w:rFonts w:ascii="Times New Roman" w:eastAsia="Calibri" w:hAnsi="Times New Roman" w:cs="Times New Roman"/>
        </w:rPr>
        <w:t>202</w:t>
      </w:r>
      <w:r w:rsidR="00BE6437">
        <w:rPr>
          <w:rFonts w:ascii="Times New Roman" w:eastAsia="Calibri" w:hAnsi="Times New Roman" w:cs="Times New Roman"/>
        </w:rPr>
        <w:t>6</w:t>
      </w:r>
    </w:p>
    <w:p w14:paraId="31529074" w14:textId="412235A1" w:rsidR="007F0A96" w:rsidRPr="003B72A7" w:rsidRDefault="007F0A96" w:rsidP="007F0A96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 </w:t>
      </w:r>
      <w:r>
        <w:rPr>
          <w:rFonts w:ascii="Times New Roman" w:eastAsia="Calibri" w:hAnsi="Times New Roman" w:cs="Times New Roman"/>
        </w:rPr>
        <w:t>(</w:t>
      </w:r>
      <w:r w:rsidRPr="00DC7BFB">
        <w:rPr>
          <w:rFonts w:ascii="Times New Roman" w:eastAsia="Calibri" w:hAnsi="Times New Roman" w:cs="Times New Roman"/>
          <w:color w:val="000000" w:themeColor="text1"/>
        </w:rPr>
        <w:t>solo si es profesor del PD</w:t>
      </w:r>
      <w:r>
        <w:rPr>
          <w:rFonts w:ascii="Times New Roman" w:eastAsia="Calibri" w:hAnsi="Times New Roman" w:cs="Times New Roman"/>
          <w:color w:val="000000" w:themeColor="text1"/>
        </w:rPr>
        <w:t xml:space="preserve">): </w:t>
      </w:r>
    </w:p>
    <w:p w14:paraId="0622BE07" w14:textId="73AFEB80" w:rsidR="007F0A96" w:rsidRPr="003B72A7" w:rsidRDefault="007F0A96" w:rsidP="007F0A96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 w:rsidR="00BE6437" w:rsidRPr="00BE6437">
        <w:rPr>
          <w:rFonts w:ascii="Times New Roman" w:eastAsia="Calibri" w:hAnsi="Times New Roman" w:cs="Times New Roman"/>
        </w:rPr>
        <w:t>121</w:t>
      </w:r>
      <w:r w:rsidR="00BE6437">
        <w:rPr>
          <w:rFonts w:ascii="Times New Roman" w:eastAsia="Calibri" w:hAnsi="Times New Roman" w:cs="Times New Roman"/>
        </w:rPr>
        <w:t>.</w:t>
      </w:r>
      <w:r w:rsidR="00BE6437" w:rsidRPr="00BE6437">
        <w:rPr>
          <w:rFonts w:ascii="Times New Roman" w:eastAsia="Calibri" w:hAnsi="Times New Roman" w:cs="Times New Roman"/>
        </w:rPr>
        <w:t>375,00</w:t>
      </w:r>
      <w:r w:rsidR="00BE643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euros</w:t>
      </w:r>
    </w:p>
    <w:p w14:paraId="6CC330D1" w14:textId="6A39807E" w:rsidR="00316AB9" w:rsidRPr="003B72A7" w:rsidRDefault="00316AB9" w:rsidP="00316AB9">
      <w:pPr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lastRenderedPageBreak/>
        <w:t>Proyectos de Investigación financiados en concurrencia competitiva (concluido</w:t>
      </w:r>
      <w:r w:rsidR="001B3EE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s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los últimos 6 años, diferentes de los anteriores)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1734BED6" w14:textId="1E4E4D02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="00E26562" w:rsidRPr="00E26562">
        <w:rPr>
          <w:rFonts w:ascii="Times New Roman" w:eastAsia="Calibri" w:hAnsi="Times New Roman" w:cs="Times New Roman"/>
        </w:rPr>
        <w:t>Inventario de bienes muebles del patrimonio histórico de carácter religioso en Andalucía: Parroquia de Santa María del Soterraño (Aguilar de la Fra. - Córdoba)</w:t>
      </w:r>
    </w:p>
    <w:p w14:paraId="5D89C36D" w14:textId="527FEFA0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 w:rsidR="00E26562">
        <w:rPr>
          <w:rFonts w:ascii="Times New Roman" w:eastAsia="Calibri" w:hAnsi="Times New Roman" w:cs="Times New Roman"/>
        </w:rPr>
        <w:t xml:space="preserve"> IP</w:t>
      </w:r>
    </w:p>
    <w:p w14:paraId="091B0278" w14:textId="5A408B61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="00E26562" w:rsidRPr="00E26562">
        <w:rPr>
          <w:rFonts w:ascii="Times New Roman" w:eastAsia="Calibri" w:hAnsi="Times New Roman" w:cs="Times New Roman"/>
        </w:rPr>
        <w:t>PDWMZ390000202137</w:t>
      </w:r>
    </w:p>
    <w:p w14:paraId="6C3A6F36" w14:textId="1BB6973C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 w:rsidR="00E26562">
        <w:rPr>
          <w:rFonts w:ascii="Times New Roman" w:eastAsia="Calibri" w:hAnsi="Times New Roman" w:cs="Times New Roman"/>
        </w:rPr>
        <w:t xml:space="preserve">Junta de Andalucía. </w:t>
      </w:r>
      <w:r w:rsidR="00E26562" w:rsidRPr="00E26562">
        <w:rPr>
          <w:rFonts w:ascii="Times New Roman" w:eastAsia="Calibri" w:hAnsi="Times New Roman" w:cs="Times New Roman"/>
        </w:rPr>
        <w:t>Subvenciones para la conservación-restauración e inventario de bienes muebles del patrimonio histórico de carácter religioso en Andalucía. Línea 2.</w:t>
      </w:r>
    </w:p>
    <w:p w14:paraId="18C95E9C" w14:textId="1F239225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 w:rsidR="00E26562" w:rsidRPr="00E26562">
        <w:rPr>
          <w:rFonts w:ascii="Times New Roman" w:eastAsia="Calibri" w:hAnsi="Times New Roman" w:cs="Times New Roman"/>
        </w:rPr>
        <w:t>14/12/2021</w:t>
      </w:r>
    </w:p>
    <w:p w14:paraId="003F410C" w14:textId="6CF7FF60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 w:rsidR="00E26562">
        <w:rPr>
          <w:rFonts w:ascii="Times New Roman" w:eastAsia="Calibri" w:hAnsi="Times New Roman" w:cs="Times New Roman"/>
        </w:rPr>
        <w:t>1</w:t>
      </w:r>
      <w:r w:rsidR="00E26562" w:rsidRPr="00E26562">
        <w:rPr>
          <w:rFonts w:ascii="Times New Roman" w:eastAsia="Calibri" w:hAnsi="Times New Roman" w:cs="Times New Roman"/>
        </w:rPr>
        <w:t>6/12/2022</w:t>
      </w:r>
    </w:p>
    <w:p w14:paraId="15AF0995" w14:textId="4CEA2C6D" w:rsidR="00316AB9" w:rsidRPr="003B72A7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IP: </w:t>
      </w:r>
      <w:proofErr w:type="spellStart"/>
      <w:r w:rsidR="00E26562">
        <w:rPr>
          <w:rFonts w:ascii="Times New Roman" w:eastAsia="Calibri" w:hAnsi="Times New Roman" w:cs="Times New Roman"/>
        </w:rPr>
        <w:t>Mª</w:t>
      </w:r>
      <w:proofErr w:type="spellEnd"/>
      <w:r w:rsidR="00E26562">
        <w:rPr>
          <w:rFonts w:ascii="Times New Roman" w:eastAsia="Calibri" w:hAnsi="Times New Roman" w:cs="Times New Roman"/>
        </w:rPr>
        <w:t xml:space="preserve"> Ángeles Jordano Barbudo</w:t>
      </w:r>
    </w:p>
    <w:p w14:paraId="770F50A6" w14:textId="405A58A9" w:rsidR="00316AB9" w:rsidRDefault="00316AB9" w:rsidP="00316AB9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 w:rsidR="00E26562" w:rsidRPr="00E26562">
        <w:rPr>
          <w:rFonts w:ascii="Times New Roman" w:eastAsia="Calibri" w:hAnsi="Times New Roman" w:cs="Times New Roman"/>
        </w:rPr>
        <w:t>14</w:t>
      </w:r>
      <w:r w:rsidR="00E26562">
        <w:rPr>
          <w:rFonts w:ascii="Times New Roman" w:eastAsia="Calibri" w:hAnsi="Times New Roman" w:cs="Times New Roman"/>
        </w:rPr>
        <w:t>.</w:t>
      </w:r>
      <w:r w:rsidR="00E26562" w:rsidRPr="00E26562">
        <w:rPr>
          <w:rFonts w:ascii="Times New Roman" w:eastAsia="Calibri" w:hAnsi="Times New Roman" w:cs="Times New Roman"/>
        </w:rPr>
        <w:t>150,00</w:t>
      </w:r>
      <w:r w:rsidR="00E26562">
        <w:rPr>
          <w:rFonts w:ascii="Times New Roman" w:eastAsia="Calibri" w:hAnsi="Times New Roman" w:cs="Times New Roman"/>
        </w:rPr>
        <w:t xml:space="preserve"> euros</w:t>
      </w:r>
    </w:p>
    <w:p w14:paraId="289EB55A" w14:textId="1AD2F1B6" w:rsidR="00247349" w:rsidRDefault="00247349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DC7BFB">
        <w:rPr>
          <w:rFonts w:ascii="Times New Roman" w:eastAsia="Calibri" w:hAnsi="Times New Roman" w:cs="Times New Roman"/>
          <w:color w:val="000000" w:themeColor="text1"/>
        </w:rPr>
        <w:t>Nº</w:t>
      </w:r>
      <w:proofErr w:type="spellEnd"/>
      <w:r w:rsidRPr="00DC7BFB">
        <w:rPr>
          <w:rFonts w:ascii="Times New Roman" w:eastAsia="Calibri" w:hAnsi="Times New Roman" w:cs="Times New Roman"/>
          <w:color w:val="000000" w:themeColor="text1"/>
        </w:rPr>
        <w:t xml:space="preserve"> de profesores del programa implicados en el proyecto:</w:t>
      </w:r>
      <w:r w:rsidR="00E26562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5FA334E3" w14:textId="77777777" w:rsidR="00E26562" w:rsidRDefault="00E26562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1F62D37B" w14:textId="43F112E7" w:rsidR="00E26562" w:rsidRPr="003B72A7" w:rsidRDefault="00E26562" w:rsidP="00E2656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Pr="00E26562">
        <w:rPr>
          <w:rFonts w:ascii="Times New Roman" w:eastAsia="Calibri" w:hAnsi="Times New Roman" w:cs="Times New Roman"/>
        </w:rPr>
        <w:t>Inventario de bienes muebles del patrimonio histórico de carácter religioso en Andalucía: Monasterio Santa Florentina (Écija - Sevilla)</w:t>
      </w:r>
    </w:p>
    <w:p w14:paraId="2D57D3E0" w14:textId="77777777" w:rsidR="00E26562" w:rsidRPr="003B72A7" w:rsidRDefault="00E26562" w:rsidP="00E2656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>
        <w:rPr>
          <w:rFonts w:ascii="Times New Roman" w:eastAsia="Calibri" w:hAnsi="Times New Roman" w:cs="Times New Roman"/>
        </w:rPr>
        <w:t xml:space="preserve"> IP</w:t>
      </w:r>
    </w:p>
    <w:p w14:paraId="1D680913" w14:textId="7C6B0438" w:rsidR="00E26562" w:rsidRPr="003B72A7" w:rsidRDefault="00E26562" w:rsidP="00E2656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Pr="00E26562">
        <w:rPr>
          <w:rFonts w:ascii="Times New Roman" w:eastAsia="Calibri" w:hAnsi="Times New Roman" w:cs="Times New Roman"/>
        </w:rPr>
        <w:t>PDWMZ390000202124</w:t>
      </w:r>
    </w:p>
    <w:p w14:paraId="3B30E96E" w14:textId="77777777" w:rsidR="00E26562" w:rsidRPr="003B72A7" w:rsidRDefault="00E26562" w:rsidP="00E2656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>
        <w:rPr>
          <w:rFonts w:ascii="Times New Roman" w:eastAsia="Calibri" w:hAnsi="Times New Roman" w:cs="Times New Roman"/>
        </w:rPr>
        <w:t xml:space="preserve">Junta de Andalucía. </w:t>
      </w:r>
      <w:r w:rsidRPr="00E26562">
        <w:rPr>
          <w:rFonts w:ascii="Times New Roman" w:eastAsia="Calibri" w:hAnsi="Times New Roman" w:cs="Times New Roman"/>
        </w:rPr>
        <w:t>Subvenciones para la conservación-restauración e inventario de bienes muebles del patrimonio histórico de carácter religioso en Andalucía. Línea 2.</w:t>
      </w:r>
    </w:p>
    <w:p w14:paraId="5E77FE65" w14:textId="77777777" w:rsidR="00E26562" w:rsidRPr="003B72A7" w:rsidRDefault="00E26562" w:rsidP="00E2656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 w:rsidRPr="00E26562">
        <w:rPr>
          <w:rFonts w:ascii="Times New Roman" w:eastAsia="Calibri" w:hAnsi="Times New Roman" w:cs="Times New Roman"/>
        </w:rPr>
        <w:t>14/12/2021</w:t>
      </w:r>
    </w:p>
    <w:p w14:paraId="3C6755F0" w14:textId="77777777" w:rsidR="00E26562" w:rsidRPr="003B72A7" w:rsidRDefault="00E26562" w:rsidP="00E2656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>
        <w:rPr>
          <w:rFonts w:ascii="Times New Roman" w:eastAsia="Calibri" w:hAnsi="Times New Roman" w:cs="Times New Roman"/>
        </w:rPr>
        <w:t>1</w:t>
      </w:r>
      <w:r w:rsidRPr="00E26562">
        <w:rPr>
          <w:rFonts w:ascii="Times New Roman" w:eastAsia="Calibri" w:hAnsi="Times New Roman" w:cs="Times New Roman"/>
        </w:rPr>
        <w:t>6/12/2022</w:t>
      </w:r>
    </w:p>
    <w:p w14:paraId="6358AB95" w14:textId="77777777" w:rsidR="00E26562" w:rsidRPr="003B72A7" w:rsidRDefault="00E26562" w:rsidP="00E2656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IP: </w:t>
      </w:r>
      <w:proofErr w:type="spellStart"/>
      <w:r>
        <w:rPr>
          <w:rFonts w:ascii="Times New Roman" w:eastAsia="Calibri" w:hAnsi="Times New Roman" w:cs="Times New Roman"/>
        </w:rPr>
        <w:t>Mª</w:t>
      </w:r>
      <w:proofErr w:type="spellEnd"/>
      <w:r>
        <w:rPr>
          <w:rFonts w:ascii="Times New Roman" w:eastAsia="Calibri" w:hAnsi="Times New Roman" w:cs="Times New Roman"/>
        </w:rPr>
        <w:t xml:space="preserve"> Ángeles Jordano Barbudo</w:t>
      </w:r>
    </w:p>
    <w:p w14:paraId="5BBB5356" w14:textId="77777777" w:rsidR="00E26562" w:rsidRDefault="00E26562" w:rsidP="00E26562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Financiación concedida: </w:t>
      </w:r>
      <w:r w:rsidRPr="00E26562">
        <w:rPr>
          <w:rFonts w:ascii="Times New Roman" w:eastAsia="Calibri" w:hAnsi="Times New Roman" w:cs="Times New Roman"/>
        </w:rPr>
        <w:t>14</w:t>
      </w:r>
      <w:r>
        <w:rPr>
          <w:rFonts w:ascii="Times New Roman" w:eastAsia="Calibri" w:hAnsi="Times New Roman" w:cs="Times New Roman"/>
        </w:rPr>
        <w:t>.</w:t>
      </w:r>
      <w:r w:rsidRPr="00E26562">
        <w:rPr>
          <w:rFonts w:ascii="Times New Roman" w:eastAsia="Calibri" w:hAnsi="Times New Roman" w:cs="Times New Roman"/>
        </w:rPr>
        <w:t>150,00</w:t>
      </w:r>
      <w:r>
        <w:rPr>
          <w:rFonts w:ascii="Times New Roman" w:eastAsia="Calibri" w:hAnsi="Times New Roman" w:cs="Times New Roman"/>
        </w:rPr>
        <w:t xml:space="preserve"> euros</w:t>
      </w:r>
    </w:p>
    <w:p w14:paraId="3C78ECC6" w14:textId="2FC10469" w:rsidR="00E26562" w:rsidRDefault="00E26562" w:rsidP="00E26562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DC7BFB">
        <w:rPr>
          <w:rFonts w:ascii="Times New Roman" w:eastAsia="Calibri" w:hAnsi="Times New Roman" w:cs="Times New Roman"/>
          <w:color w:val="000000" w:themeColor="text1"/>
        </w:rPr>
        <w:t>Nº</w:t>
      </w:r>
      <w:proofErr w:type="spellEnd"/>
      <w:r w:rsidRPr="00DC7BFB">
        <w:rPr>
          <w:rFonts w:ascii="Times New Roman" w:eastAsia="Calibri" w:hAnsi="Times New Roman" w:cs="Times New Roman"/>
          <w:color w:val="000000" w:themeColor="text1"/>
        </w:rPr>
        <w:t xml:space="preserve"> de profesores del programa implicados en el proyecto: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74068FE1" w14:textId="77777777" w:rsidR="00863098" w:rsidRDefault="00863098" w:rsidP="00E26562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75F3F9FD" w14:textId="30C95ED1" w:rsidR="00863098" w:rsidRPr="003B72A7" w:rsidRDefault="00863098" w:rsidP="00863098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proyecto: </w:t>
      </w:r>
      <w:r w:rsidRPr="00863098">
        <w:rPr>
          <w:rFonts w:ascii="Times New Roman" w:eastAsia="Calibri" w:hAnsi="Times New Roman" w:cs="Times New Roman"/>
        </w:rPr>
        <w:t>Las raíces históricas del Marco de Montilla-Moriles (ss. XV-XVIII): Patrimonio vinícola, identidad regional y valor añadido</w:t>
      </w:r>
      <w:r>
        <w:rPr>
          <w:rFonts w:ascii="Times New Roman" w:eastAsia="Calibri" w:hAnsi="Times New Roman" w:cs="Times New Roman"/>
        </w:rPr>
        <w:t>.</w:t>
      </w:r>
    </w:p>
    <w:p w14:paraId="2BCA6568" w14:textId="3DB711CA" w:rsidR="00863098" w:rsidRPr="003B72A7" w:rsidRDefault="00863098" w:rsidP="00863098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>Tipo de participación:</w:t>
      </w:r>
      <w:r>
        <w:rPr>
          <w:rFonts w:ascii="Times New Roman" w:eastAsia="Calibri" w:hAnsi="Times New Roman" w:cs="Times New Roman"/>
        </w:rPr>
        <w:t xml:space="preserve"> Investigadora</w:t>
      </w:r>
    </w:p>
    <w:p w14:paraId="0EA1226C" w14:textId="3540C57B" w:rsidR="00863098" w:rsidRPr="003B72A7" w:rsidRDefault="00863098" w:rsidP="00863098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Referencia: </w:t>
      </w:r>
      <w:r w:rsidRPr="00863098">
        <w:rPr>
          <w:rFonts w:ascii="Times New Roman" w:eastAsia="Calibri" w:hAnsi="Times New Roman" w:cs="Times New Roman"/>
        </w:rPr>
        <w:t>UCO126558</w:t>
      </w:r>
    </w:p>
    <w:p w14:paraId="56B24254" w14:textId="1BAE8174" w:rsidR="00863098" w:rsidRPr="003B72A7" w:rsidRDefault="00863098" w:rsidP="00863098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Entidad Financiadora: </w:t>
      </w:r>
      <w:r w:rsidRPr="00863098">
        <w:rPr>
          <w:rFonts w:ascii="Times New Roman" w:eastAsia="Calibri" w:hAnsi="Times New Roman" w:cs="Times New Roman"/>
        </w:rPr>
        <w:t>Proyectos I+D+i del  Programa Operativo FEDER Andalucía 2014-2020</w:t>
      </w:r>
      <w:r w:rsidRPr="00E26562">
        <w:rPr>
          <w:rFonts w:ascii="Times New Roman" w:eastAsia="Calibri" w:hAnsi="Times New Roman" w:cs="Times New Roman"/>
        </w:rPr>
        <w:t>.</w:t>
      </w:r>
    </w:p>
    <w:p w14:paraId="0FA77A18" w14:textId="54FB4513" w:rsidR="00863098" w:rsidRPr="003B72A7" w:rsidRDefault="00863098" w:rsidP="00863098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inicio: </w:t>
      </w:r>
      <w:r w:rsidRPr="00863098">
        <w:rPr>
          <w:rFonts w:ascii="Times New Roman" w:eastAsia="Calibri" w:hAnsi="Times New Roman" w:cs="Times New Roman"/>
        </w:rPr>
        <w:t>01/03/2020</w:t>
      </w:r>
    </w:p>
    <w:p w14:paraId="27039B93" w14:textId="043D67AE" w:rsidR="00863098" w:rsidRPr="003B72A7" w:rsidRDefault="00863098" w:rsidP="00863098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Fecha de fin: </w:t>
      </w:r>
      <w:r w:rsidRPr="00863098">
        <w:rPr>
          <w:rFonts w:ascii="Times New Roman" w:eastAsia="Calibri" w:hAnsi="Times New Roman" w:cs="Times New Roman"/>
        </w:rPr>
        <w:t>28/02/2022</w:t>
      </w:r>
    </w:p>
    <w:p w14:paraId="50741A5D" w14:textId="76C821EA" w:rsidR="00863098" w:rsidRPr="003B72A7" w:rsidRDefault="00863098" w:rsidP="00863098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t xml:space="preserve">Nombre del IP: </w:t>
      </w:r>
      <w:r>
        <w:rPr>
          <w:rFonts w:ascii="Times New Roman" w:eastAsia="Calibri" w:hAnsi="Times New Roman" w:cs="Times New Roman"/>
        </w:rPr>
        <w:t>Antonio J. Díaz Rodríguez</w:t>
      </w:r>
    </w:p>
    <w:p w14:paraId="112431F6" w14:textId="17A39A99" w:rsidR="00863098" w:rsidRDefault="00863098" w:rsidP="00863098">
      <w:pPr>
        <w:spacing w:after="180" w:line="240" w:lineRule="auto"/>
        <w:jc w:val="both"/>
        <w:rPr>
          <w:rFonts w:ascii="Times New Roman" w:eastAsia="Calibri" w:hAnsi="Times New Roman" w:cs="Times New Roman"/>
        </w:rPr>
      </w:pPr>
      <w:r w:rsidRPr="003B72A7">
        <w:rPr>
          <w:rFonts w:ascii="Times New Roman" w:eastAsia="Calibri" w:hAnsi="Times New Roman" w:cs="Times New Roman"/>
        </w:rPr>
        <w:lastRenderedPageBreak/>
        <w:t xml:space="preserve">Financiación concedida: </w:t>
      </w:r>
      <w:r w:rsidRPr="00863098">
        <w:rPr>
          <w:rFonts w:ascii="Times New Roman" w:eastAsia="Calibri" w:hAnsi="Times New Roman" w:cs="Times New Roman"/>
        </w:rPr>
        <w:t>71</w:t>
      </w:r>
      <w:r>
        <w:rPr>
          <w:rFonts w:ascii="Times New Roman" w:eastAsia="Calibri" w:hAnsi="Times New Roman" w:cs="Times New Roman"/>
        </w:rPr>
        <w:t>.</w:t>
      </w:r>
      <w:r w:rsidRPr="00863098">
        <w:rPr>
          <w:rFonts w:ascii="Times New Roman" w:eastAsia="Calibri" w:hAnsi="Times New Roman" w:cs="Times New Roman"/>
        </w:rPr>
        <w:t>78</w:t>
      </w:r>
      <w:r w:rsidR="00064D51">
        <w:rPr>
          <w:rFonts w:ascii="Times New Roman" w:eastAsia="Calibri" w:hAnsi="Times New Roman" w:cs="Times New Roman"/>
        </w:rPr>
        <w:t>4</w:t>
      </w:r>
      <w:r>
        <w:rPr>
          <w:rFonts w:ascii="Times New Roman" w:eastAsia="Calibri" w:hAnsi="Times New Roman" w:cs="Times New Roman"/>
        </w:rPr>
        <w:t xml:space="preserve"> euros</w:t>
      </w:r>
    </w:p>
    <w:p w14:paraId="6FD9147D" w14:textId="0E8B0B35" w:rsidR="00863098" w:rsidRDefault="00863098" w:rsidP="00863098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proofErr w:type="spellStart"/>
      <w:r w:rsidRPr="00DC7BFB">
        <w:rPr>
          <w:rFonts w:ascii="Times New Roman" w:eastAsia="Calibri" w:hAnsi="Times New Roman" w:cs="Times New Roman"/>
          <w:color w:val="000000" w:themeColor="text1"/>
        </w:rPr>
        <w:t>Nº</w:t>
      </w:r>
      <w:proofErr w:type="spellEnd"/>
      <w:r w:rsidRPr="00DC7BFB">
        <w:rPr>
          <w:rFonts w:ascii="Times New Roman" w:eastAsia="Calibri" w:hAnsi="Times New Roman" w:cs="Times New Roman"/>
          <w:color w:val="000000" w:themeColor="text1"/>
        </w:rPr>
        <w:t xml:space="preserve"> de profesores del programa implicados en el proyecto:</w:t>
      </w:r>
      <w:r>
        <w:rPr>
          <w:rFonts w:ascii="Times New Roman" w:eastAsia="Calibri" w:hAnsi="Times New Roman" w:cs="Times New Roman"/>
          <w:color w:val="000000" w:themeColor="text1"/>
        </w:rPr>
        <w:t xml:space="preserve"> 3</w:t>
      </w:r>
    </w:p>
    <w:p w14:paraId="786CD590" w14:textId="77777777" w:rsidR="00893859" w:rsidRDefault="00893859" w:rsidP="00863098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14:paraId="0A4D6AEA" w14:textId="77777777" w:rsidR="00893859" w:rsidRPr="00F97B09" w:rsidRDefault="00893859" w:rsidP="0089385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B09">
        <w:rPr>
          <w:rFonts w:ascii="Times New Roman" w:eastAsia="Calibri" w:hAnsi="Times New Roman" w:cs="Times New Roman"/>
          <w:sz w:val="24"/>
          <w:szCs w:val="24"/>
        </w:rPr>
        <w:t xml:space="preserve">Nombre del proyecto: </w:t>
      </w:r>
      <w:r w:rsidRPr="00F97B09">
        <w:rPr>
          <w:rFonts w:ascii="Times New Roman" w:hAnsi="Times New Roman"/>
          <w:i/>
          <w:sz w:val="24"/>
          <w:szCs w:val="24"/>
        </w:rPr>
        <w:t>Nobles judeoconversos (II). La proyección patrimonial de las élites judeoconversas andaluzas</w:t>
      </w:r>
    </w:p>
    <w:p w14:paraId="570B559E" w14:textId="6E4AF87A" w:rsidR="00893859" w:rsidRPr="00F97B09" w:rsidRDefault="00893859" w:rsidP="0089385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B09">
        <w:rPr>
          <w:rFonts w:ascii="Times New Roman" w:eastAsia="Calibri" w:hAnsi="Times New Roman" w:cs="Times New Roman"/>
          <w:sz w:val="24"/>
          <w:szCs w:val="24"/>
        </w:rPr>
        <w:t>Tipo de participación: I</w:t>
      </w:r>
      <w:r>
        <w:rPr>
          <w:rFonts w:ascii="Times New Roman" w:eastAsia="Calibri" w:hAnsi="Times New Roman" w:cs="Times New Roman"/>
          <w:sz w:val="24"/>
          <w:szCs w:val="24"/>
        </w:rPr>
        <w:t>nvestigadora</w:t>
      </w:r>
    </w:p>
    <w:p w14:paraId="68E07A98" w14:textId="77777777" w:rsidR="00893859" w:rsidRPr="00F97B09" w:rsidRDefault="00893859" w:rsidP="0089385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B09">
        <w:rPr>
          <w:rFonts w:ascii="Times New Roman" w:eastAsia="Calibri" w:hAnsi="Times New Roman" w:cs="Times New Roman"/>
          <w:sz w:val="24"/>
          <w:szCs w:val="24"/>
        </w:rPr>
        <w:t xml:space="preserve">Referencia: </w:t>
      </w:r>
      <w:r w:rsidRPr="00F97B09">
        <w:rPr>
          <w:rFonts w:ascii="Times New Roman" w:hAnsi="Times New Roman"/>
          <w:sz w:val="24"/>
          <w:szCs w:val="24"/>
        </w:rPr>
        <w:t>HAR2015-68577</w:t>
      </w:r>
    </w:p>
    <w:p w14:paraId="06CBFE27" w14:textId="77777777" w:rsidR="00893859" w:rsidRPr="00F97B09" w:rsidRDefault="00893859" w:rsidP="0089385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B09">
        <w:rPr>
          <w:rFonts w:ascii="Times New Roman" w:eastAsia="Calibri" w:hAnsi="Times New Roman" w:cs="Times New Roman"/>
          <w:sz w:val="24"/>
          <w:szCs w:val="24"/>
        </w:rPr>
        <w:t xml:space="preserve">Entidad Financiadora: </w:t>
      </w:r>
      <w:r w:rsidRPr="00F97B09">
        <w:rPr>
          <w:rFonts w:ascii="Times New Roman" w:hAnsi="Times New Roman"/>
          <w:sz w:val="24"/>
          <w:szCs w:val="24"/>
        </w:rPr>
        <w:t>Ministerio de Economía y Competitividad</w:t>
      </w:r>
    </w:p>
    <w:p w14:paraId="5AE1C4FB" w14:textId="77777777" w:rsidR="00893859" w:rsidRPr="00F97B09" w:rsidRDefault="00893859" w:rsidP="0089385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B09">
        <w:rPr>
          <w:rFonts w:ascii="Times New Roman" w:eastAsia="Calibri" w:hAnsi="Times New Roman" w:cs="Times New Roman"/>
          <w:sz w:val="24"/>
          <w:szCs w:val="24"/>
        </w:rPr>
        <w:t>Fecha de inicio: 01/01/2016</w:t>
      </w:r>
    </w:p>
    <w:p w14:paraId="224EAE79" w14:textId="77777777" w:rsidR="00893859" w:rsidRPr="00F97B09" w:rsidRDefault="00893859" w:rsidP="0089385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B09">
        <w:rPr>
          <w:rFonts w:ascii="Times New Roman" w:eastAsia="Calibri" w:hAnsi="Times New Roman" w:cs="Times New Roman"/>
          <w:sz w:val="24"/>
          <w:szCs w:val="24"/>
        </w:rPr>
        <w:t>Fecha de fin: 31/12/2019</w:t>
      </w:r>
    </w:p>
    <w:p w14:paraId="3F8810E7" w14:textId="77777777" w:rsidR="00893859" w:rsidRPr="00F97B09" w:rsidRDefault="00893859" w:rsidP="0089385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B09">
        <w:rPr>
          <w:rFonts w:ascii="Times New Roman" w:eastAsia="Calibri" w:hAnsi="Times New Roman" w:cs="Times New Roman"/>
          <w:sz w:val="24"/>
          <w:szCs w:val="24"/>
        </w:rPr>
        <w:t>Nombre del IP: Enrique Soria Mesa</w:t>
      </w:r>
    </w:p>
    <w:p w14:paraId="61FD498E" w14:textId="77777777" w:rsidR="00893859" w:rsidRPr="00F97B09" w:rsidRDefault="00893859" w:rsidP="00893859">
      <w:pPr>
        <w:spacing w:after="18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B09">
        <w:rPr>
          <w:rFonts w:ascii="Times New Roman" w:eastAsia="Calibri" w:hAnsi="Times New Roman" w:cs="Times New Roman"/>
          <w:sz w:val="24"/>
          <w:szCs w:val="24"/>
        </w:rPr>
        <w:t>Financiación concedida: 42.100 euros</w:t>
      </w:r>
    </w:p>
    <w:p w14:paraId="4CFBAC0B" w14:textId="77777777" w:rsidR="00893859" w:rsidRPr="00F97B09" w:rsidRDefault="00893859" w:rsidP="00893859">
      <w:pPr>
        <w:spacing w:after="18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F97B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Nº</w:t>
      </w:r>
      <w:proofErr w:type="spellEnd"/>
      <w:r w:rsidRPr="00F97B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de profesores del programa implicados en el proyecto: 4</w:t>
      </w:r>
    </w:p>
    <w:p w14:paraId="44CD128C" w14:textId="77777777" w:rsidR="00893859" w:rsidRPr="00247349" w:rsidRDefault="00893859" w:rsidP="00863098">
      <w:pPr>
        <w:spacing w:after="18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3D55CB3E" w14:textId="77777777" w:rsidR="00E26562" w:rsidRPr="00247349" w:rsidRDefault="00E26562" w:rsidP="00316AB9">
      <w:pPr>
        <w:spacing w:after="18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5DD919E4" w14:textId="300D541F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Tesis doctorales dirigidas 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en el PD 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: </w:t>
      </w:r>
    </w:p>
    <w:p w14:paraId="18AEBEB8" w14:textId="1DB44FD0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="00700EF0" w:rsidRPr="00700EF0">
        <w:rPr>
          <w:rFonts w:ascii="Times New Roman" w:hAnsi="Times New Roman" w:cs="Times New Roman"/>
          <w:sz w:val="24"/>
          <w:szCs w:val="24"/>
        </w:rPr>
        <w:t xml:space="preserve">La larga marcha de los monstruos combinados: El Bi </w:t>
      </w:r>
      <w:proofErr w:type="spellStart"/>
      <w:r w:rsidR="00700EF0" w:rsidRPr="00700EF0">
        <w:rPr>
          <w:rFonts w:ascii="Times New Roman" w:hAnsi="Times New Roman" w:cs="Times New Roman"/>
          <w:sz w:val="24"/>
          <w:szCs w:val="24"/>
        </w:rPr>
        <w:t>Xie</w:t>
      </w:r>
      <w:proofErr w:type="spellEnd"/>
    </w:p>
    <w:p w14:paraId="02D767BF" w14:textId="6E5B7B2F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proofErr w:type="spellStart"/>
      <w:r w:rsidR="00700EF0">
        <w:rPr>
          <w:rFonts w:ascii="Times New Roman" w:hAnsi="Times New Roman" w:cs="Times New Roman"/>
          <w:sz w:val="24"/>
          <w:szCs w:val="24"/>
        </w:rPr>
        <w:t>Jiaying</w:t>
      </w:r>
      <w:proofErr w:type="spellEnd"/>
      <w:r w:rsidR="0070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F0">
        <w:rPr>
          <w:rFonts w:ascii="Times New Roman" w:hAnsi="Times New Roman" w:cs="Times New Roman"/>
          <w:sz w:val="24"/>
          <w:szCs w:val="24"/>
        </w:rPr>
        <w:t>Sun</w:t>
      </w:r>
      <w:proofErr w:type="spellEnd"/>
    </w:p>
    <w:p w14:paraId="1CB3C821" w14:textId="16BAD89F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Tutores y directores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00EF0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="00700EF0">
        <w:rPr>
          <w:rFonts w:ascii="Times New Roman" w:hAnsi="Times New Roman" w:cs="Times New Roman"/>
          <w:sz w:val="24"/>
          <w:szCs w:val="24"/>
        </w:rPr>
        <w:t xml:space="preserve"> Ángeles Jordano Barbudo</w:t>
      </w:r>
    </w:p>
    <w:p w14:paraId="3811673E" w14:textId="15CB39BF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de lectura: </w:t>
      </w:r>
      <w:r w:rsidR="00700EF0" w:rsidRPr="00700EF0">
        <w:rPr>
          <w:rFonts w:ascii="Times New Roman" w:hAnsi="Times New Roman" w:cs="Times New Roman"/>
          <w:sz w:val="24"/>
          <w:szCs w:val="24"/>
        </w:rPr>
        <w:t>15/05/2023</w:t>
      </w:r>
    </w:p>
    <w:p w14:paraId="0EB28A6C" w14:textId="3E1B0AB4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Mención internacional: No.</w:t>
      </w:r>
    </w:p>
    <w:p w14:paraId="009695DE" w14:textId="5AAF76F3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Calificación obtenida</w:t>
      </w:r>
      <w:r w:rsidR="00316AB9" w:rsidRPr="003B72A7">
        <w:rPr>
          <w:rFonts w:ascii="Times New Roman" w:hAnsi="Times New Roman" w:cs="Times New Roman"/>
          <w:sz w:val="24"/>
          <w:szCs w:val="24"/>
        </w:rPr>
        <w:t xml:space="preserve">: </w:t>
      </w:r>
      <w:r w:rsidR="00700EF0">
        <w:rPr>
          <w:rFonts w:ascii="Times New Roman" w:hAnsi="Times New Roman" w:cs="Times New Roman"/>
          <w:sz w:val="24"/>
          <w:szCs w:val="24"/>
        </w:rPr>
        <w:t>Sobresaliente</w:t>
      </w:r>
    </w:p>
    <w:p w14:paraId="0E1A2E2E" w14:textId="1A48EF94" w:rsidR="001207D8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3B72A7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3B72A7">
        <w:rPr>
          <w:rFonts w:ascii="Times New Roman" w:hAnsi="Times New Roman" w:cs="Times New Roman"/>
          <w:sz w:val="24"/>
          <w:szCs w:val="24"/>
        </w:rPr>
        <w:t>: Sí.</w:t>
      </w:r>
    </w:p>
    <w:p w14:paraId="6A95E78E" w14:textId="7A92C4EB" w:rsidR="00316AB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="00952C21"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14:paraId="0CE03D2B" w14:textId="014586A9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  <w:r w:rsidR="0070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F0">
        <w:rPr>
          <w:rFonts w:ascii="Times New Roman" w:hAnsi="Times New Roman" w:cs="Times New Roman"/>
          <w:sz w:val="24"/>
          <w:szCs w:val="24"/>
        </w:rPr>
        <w:t>Jiaying</w:t>
      </w:r>
      <w:proofErr w:type="spellEnd"/>
      <w:r w:rsidR="0070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F0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="00700EF0">
        <w:rPr>
          <w:rFonts w:ascii="Times New Roman" w:hAnsi="Times New Roman" w:cs="Times New Roman"/>
          <w:sz w:val="24"/>
          <w:szCs w:val="24"/>
        </w:rPr>
        <w:t>. 2022.  “</w:t>
      </w:r>
      <w:r w:rsidR="00700EF0" w:rsidRPr="00700EF0">
        <w:rPr>
          <w:rFonts w:ascii="Times New Roman" w:hAnsi="Times New Roman" w:cs="Times New Roman"/>
          <w:sz w:val="24"/>
          <w:szCs w:val="24"/>
          <w:lang w:val="es-ES_tradnl"/>
        </w:rPr>
        <w:t xml:space="preserve">La Ruta del Bi </w:t>
      </w:r>
      <w:proofErr w:type="spellStart"/>
      <w:r w:rsidR="00700EF0" w:rsidRPr="00700EF0">
        <w:rPr>
          <w:rFonts w:ascii="Times New Roman" w:hAnsi="Times New Roman" w:cs="Times New Roman"/>
          <w:sz w:val="24"/>
          <w:szCs w:val="24"/>
          <w:lang w:val="es-ES_tradnl"/>
        </w:rPr>
        <w:t>Xie</w:t>
      </w:r>
      <w:proofErr w:type="spellEnd"/>
      <w:r w:rsidR="00700EF0" w:rsidRPr="00700EF0">
        <w:rPr>
          <w:rFonts w:ascii="Times New Roman" w:hAnsi="Times New Roman" w:cs="Times New Roman"/>
          <w:sz w:val="24"/>
          <w:szCs w:val="24"/>
          <w:lang w:val="es-ES_tradnl"/>
        </w:rPr>
        <w:t xml:space="preserve"> (China): un viaje a lo largo de 2000 años. Propuestas de diseño de producto y valorizaci</w:t>
      </w:r>
      <w:r w:rsidR="00700EF0" w:rsidRPr="00700EF0">
        <w:rPr>
          <w:rFonts w:ascii="Times New Roman" w:hAnsi="Times New Roman" w:cs="Times New Roman" w:hint="eastAsia"/>
          <w:sz w:val="24"/>
          <w:szCs w:val="24"/>
          <w:lang w:val="es-ES_tradnl"/>
        </w:rPr>
        <w:t>ó</w:t>
      </w:r>
      <w:r w:rsidR="00700EF0" w:rsidRPr="00700EF0">
        <w:rPr>
          <w:rFonts w:ascii="Times New Roman" w:hAnsi="Times New Roman" w:cs="Times New Roman"/>
          <w:sz w:val="24"/>
          <w:szCs w:val="24"/>
          <w:lang w:val="es-ES_tradnl"/>
        </w:rPr>
        <w:t>n patrimonial</w:t>
      </w:r>
      <w:r w:rsidR="00700EF0">
        <w:rPr>
          <w:rFonts w:ascii="Times New Roman" w:hAnsi="Times New Roman" w:cs="Times New Roman"/>
          <w:sz w:val="24"/>
          <w:szCs w:val="24"/>
          <w:lang w:val="es-ES_tradnl"/>
        </w:rPr>
        <w:t xml:space="preserve">”, </w:t>
      </w:r>
      <w:proofErr w:type="spellStart"/>
      <w:r w:rsidR="0081770F">
        <w:rPr>
          <w:rFonts w:ascii="Times New Roman" w:hAnsi="Times New Roman" w:cs="Times New Roman"/>
          <w:sz w:val="24"/>
          <w:szCs w:val="24"/>
          <w:lang w:val="es-ES_tradnl"/>
        </w:rPr>
        <w:t>Riturem</w:t>
      </w:r>
      <w:proofErr w:type="spellEnd"/>
      <w:r w:rsidR="0081770F">
        <w:rPr>
          <w:rFonts w:ascii="Times New Roman" w:hAnsi="Times New Roman" w:cs="Times New Roman"/>
          <w:sz w:val="24"/>
          <w:szCs w:val="24"/>
          <w:lang w:val="es-ES_tradnl"/>
        </w:rPr>
        <w:t>: Revista Internacional de Turismo, Empresa y Territorio, 6(1)</w:t>
      </w:r>
      <w:r w:rsidR="00700EF0" w:rsidRPr="00700EF0">
        <w:rPr>
          <w:rFonts w:ascii="Times New Roman" w:hAnsi="Times New Roman" w:cs="Times New Roman"/>
          <w:sz w:val="24"/>
          <w:szCs w:val="24"/>
          <w:lang w:val="es-ES_tradnl"/>
        </w:rPr>
        <w:t>, pp. 151-181</w:t>
      </w:r>
      <w:r w:rsidR="00700EF0">
        <w:rPr>
          <w:rFonts w:ascii="Times New Roman" w:hAnsi="Times New Roman" w:cs="Times New Roman"/>
          <w:sz w:val="24"/>
          <w:szCs w:val="24"/>
          <w:lang w:val="es-ES_tradnl"/>
        </w:rPr>
        <w:t>.</w:t>
      </w:r>
      <w:r w:rsidR="00834C10">
        <w:rPr>
          <w:rFonts w:ascii="Times New Roman" w:hAnsi="Times New Roman" w:cs="Times New Roman"/>
          <w:sz w:val="24"/>
          <w:szCs w:val="24"/>
          <w:lang w:val="es-ES_tradnl"/>
        </w:rPr>
        <w:t xml:space="preserve"> ISSN: </w:t>
      </w:r>
      <w:r w:rsidR="00834C10" w:rsidRPr="00834C10">
        <w:rPr>
          <w:rFonts w:ascii="Times New Roman" w:hAnsi="Times New Roman" w:cs="Times New Roman"/>
          <w:sz w:val="24"/>
          <w:szCs w:val="24"/>
        </w:rPr>
        <w:t>2530-7134</w:t>
      </w:r>
      <w:r w:rsidR="00834C10">
        <w:rPr>
          <w:rFonts w:ascii="Times New Roman" w:hAnsi="Times New Roman" w:cs="Times New Roman"/>
          <w:sz w:val="24"/>
          <w:szCs w:val="24"/>
        </w:rPr>
        <w:t>.</w:t>
      </w:r>
    </w:p>
    <w:p w14:paraId="11974615" w14:textId="261CF505" w:rsidR="00952C21" w:rsidRPr="00700EF0" w:rsidRDefault="00952C21" w:rsidP="00700EF0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>Resumen de índice de impacto (criterios CNEAI):</w:t>
      </w:r>
      <w:r w:rsidR="00247349"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0EF0" w:rsidRPr="00700E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CIRC: C</w:t>
      </w:r>
      <w:r w:rsidR="00700E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.</w:t>
      </w:r>
      <w:r w:rsidR="00700EF0" w:rsidRPr="00700EF0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 w:rsidR="00700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Indizada en </w:t>
      </w:r>
      <w:hyperlink r:id="rId12" w:history="1">
        <w:r w:rsidR="00700EF0" w:rsidRPr="00700EF0">
          <w:rPr>
            <w:rStyle w:val="Hipervnculo"/>
            <w:rFonts w:ascii="Times New Roman" w:hAnsi="Times New Roman" w:cs="Times New Roman"/>
            <w:sz w:val="24"/>
            <w:szCs w:val="24"/>
          </w:rPr>
          <w:t>DIALNET (Universidad de la Rioja)</w:t>
        </w:r>
      </w:hyperlink>
      <w:r w:rsidR="00700EF0" w:rsidRPr="00700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="00700EF0" w:rsidRPr="00700EF0">
          <w:rPr>
            <w:rStyle w:val="Hipervnculo"/>
            <w:rFonts w:ascii="Times New Roman" w:hAnsi="Times New Roman" w:cs="Times New Roman"/>
            <w:sz w:val="24"/>
            <w:szCs w:val="24"/>
          </w:rPr>
          <w:t>DOAJ</w:t>
        </w:r>
      </w:hyperlink>
      <w:r w:rsidR="00700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00EF0" w:rsidRPr="00700EF0">
        <w:rPr>
          <w:rFonts w:ascii="Times New Roman" w:hAnsi="Times New Roman" w:cs="Times New Roman"/>
          <w:color w:val="000000" w:themeColor="text1"/>
          <w:sz w:val="24"/>
          <w:szCs w:val="24"/>
        </w:rPr>
        <w:t>ICDS (2021): 3.10</w:t>
      </w:r>
    </w:p>
    <w:p w14:paraId="137C5853" w14:textId="4360FA02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lastRenderedPageBreak/>
        <w:t>Referencia de la publicación (2):</w:t>
      </w:r>
      <w:r w:rsidR="0070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F0">
        <w:rPr>
          <w:rFonts w:ascii="Times New Roman" w:hAnsi="Times New Roman" w:cs="Times New Roman"/>
          <w:sz w:val="24"/>
          <w:szCs w:val="24"/>
        </w:rPr>
        <w:t>Jiaying</w:t>
      </w:r>
      <w:proofErr w:type="spellEnd"/>
      <w:r w:rsidR="00700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0EF0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="00700EF0">
        <w:rPr>
          <w:rFonts w:ascii="Times New Roman" w:hAnsi="Times New Roman" w:cs="Times New Roman"/>
          <w:sz w:val="24"/>
          <w:szCs w:val="24"/>
        </w:rPr>
        <w:t>, “</w:t>
      </w:r>
      <w:r w:rsidR="00700EF0" w:rsidRPr="00700EF0">
        <w:rPr>
          <w:rFonts w:ascii="Times New Roman" w:hAnsi="Times New Roman" w:cs="Times New Roman"/>
          <w:sz w:val="24"/>
          <w:szCs w:val="24"/>
        </w:rPr>
        <w:t xml:space="preserve">Los Bi </w:t>
      </w:r>
      <w:proofErr w:type="spellStart"/>
      <w:r w:rsidR="00700EF0" w:rsidRPr="00700EF0">
        <w:rPr>
          <w:rFonts w:ascii="Times New Roman" w:hAnsi="Times New Roman" w:cs="Times New Roman"/>
          <w:sz w:val="24"/>
          <w:szCs w:val="24"/>
        </w:rPr>
        <w:t>Xies</w:t>
      </w:r>
      <w:proofErr w:type="spellEnd"/>
      <w:r w:rsidR="00700EF0" w:rsidRPr="00700EF0">
        <w:rPr>
          <w:rFonts w:ascii="Times New Roman" w:hAnsi="Times New Roman" w:cs="Times New Roman"/>
          <w:sz w:val="24"/>
          <w:szCs w:val="24"/>
        </w:rPr>
        <w:t xml:space="preserve"> en las dinastías del Sur</w:t>
      </w:r>
      <w:r w:rsidR="00700EF0">
        <w:rPr>
          <w:rFonts w:ascii="Times New Roman" w:hAnsi="Times New Roman" w:cs="Times New Roman"/>
          <w:sz w:val="24"/>
          <w:szCs w:val="24"/>
        </w:rPr>
        <w:t xml:space="preserve">”, </w:t>
      </w:r>
      <w:r w:rsidR="00700EF0" w:rsidRPr="00700EF0">
        <w:rPr>
          <w:rFonts w:ascii="Times New Roman" w:hAnsi="Times New Roman" w:cs="Times New Roman"/>
          <w:sz w:val="24"/>
          <w:szCs w:val="24"/>
        </w:rPr>
        <w:t xml:space="preserve">Revista Internacional de Derecho del Turismo. RIDETUR, ISSN-e 2530-7142, Vol. 4, </w:t>
      </w:r>
      <w:proofErr w:type="spellStart"/>
      <w:r w:rsidR="00700EF0" w:rsidRPr="00700EF0">
        <w:rPr>
          <w:rFonts w:ascii="Times New Roman" w:hAnsi="Times New Roman" w:cs="Times New Roman"/>
          <w:sz w:val="24"/>
          <w:szCs w:val="24"/>
        </w:rPr>
        <w:t>Nº</w:t>
      </w:r>
      <w:proofErr w:type="spellEnd"/>
      <w:r w:rsidR="00700EF0" w:rsidRPr="00700EF0">
        <w:rPr>
          <w:rFonts w:ascii="Times New Roman" w:hAnsi="Times New Roman" w:cs="Times New Roman"/>
          <w:sz w:val="24"/>
          <w:szCs w:val="24"/>
        </w:rPr>
        <w:t>. 1, 2022, págs. 60-78</w:t>
      </w:r>
    </w:p>
    <w:p w14:paraId="24553448" w14:textId="3DEE928E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  <w:r w:rsidR="00700EF0">
        <w:rPr>
          <w:rFonts w:ascii="Times New Roman" w:hAnsi="Times New Roman" w:cs="Times New Roman"/>
          <w:sz w:val="24"/>
          <w:szCs w:val="24"/>
        </w:rPr>
        <w:t xml:space="preserve"> Q 2, 27/75. CIRC: D. Impacto 2022: 0,12.</w:t>
      </w:r>
    </w:p>
    <w:p w14:paraId="36590B0E" w14:textId="027A2FBE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5EC8CD25" w14:textId="24864199" w:rsidR="00952C21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4B447B70" w14:textId="77777777" w:rsidR="00856F16" w:rsidRPr="007826B4" w:rsidRDefault="00856F16" w:rsidP="00700E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7C855" w14:textId="4474AE03" w:rsidR="00700EF0" w:rsidRPr="00700EF0" w:rsidRDefault="00700EF0" w:rsidP="00700E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0EF0">
        <w:rPr>
          <w:rFonts w:ascii="Times New Roman" w:hAnsi="Times New Roman" w:cs="Times New Roman"/>
          <w:sz w:val="24"/>
          <w:szCs w:val="24"/>
          <w:lang w:val="en-US"/>
        </w:rPr>
        <w:t>Título</w:t>
      </w:r>
      <w:proofErr w:type="spellEnd"/>
      <w:r w:rsidRPr="00700EF0">
        <w:rPr>
          <w:rFonts w:ascii="Times New Roman" w:hAnsi="Times New Roman" w:cs="Times New Roman"/>
          <w:sz w:val="24"/>
          <w:szCs w:val="24"/>
          <w:lang w:val="en-US"/>
        </w:rPr>
        <w:t xml:space="preserve">: The application of managerial innovation in protected areas. </w:t>
      </w:r>
      <w:r w:rsidRPr="00700EF0">
        <w:rPr>
          <w:rFonts w:ascii="Times New Roman" w:hAnsi="Times New Roman" w:cs="Times New Roman"/>
          <w:sz w:val="24"/>
          <w:szCs w:val="24"/>
        </w:rPr>
        <w:t xml:space="preserve">Intercontinental comparative </w:t>
      </w:r>
      <w:proofErr w:type="spellStart"/>
      <w:r w:rsidRPr="00700EF0">
        <w:rPr>
          <w:rFonts w:ascii="Times New Roman" w:hAnsi="Times New Roman" w:cs="Times New Roman"/>
          <w:sz w:val="24"/>
          <w:szCs w:val="24"/>
        </w:rPr>
        <w:t>study</w:t>
      </w:r>
      <w:proofErr w:type="spellEnd"/>
    </w:p>
    <w:p w14:paraId="11707DFD" w14:textId="531632C7" w:rsidR="00700EF0" w:rsidRPr="003B72A7" w:rsidRDefault="00700EF0" w:rsidP="00700EF0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proofErr w:type="spellStart"/>
      <w:r>
        <w:rPr>
          <w:rFonts w:ascii="Times New Roman" w:hAnsi="Times New Roman" w:cs="Times New Roman"/>
          <w:sz w:val="24"/>
          <w:szCs w:val="24"/>
        </w:rPr>
        <w:t>Ikrame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Selkani</w:t>
      </w:r>
      <w:proofErr w:type="spellEnd"/>
    </w:p>
    <w:p w14:paraId="239E0CFB" w14:textId="5EE86861" w:rsidR="00700EF0" w:rsidRPr="003B72A7" w:rsidRDefault="00700EF0" w:rsidP="00700EF0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r>
        <w:rPr>
          <w:rFonts w:ascii="Times New Roman" w:hAnsi="Times New Roman" w:cs="Times New Roman"/>
          <w:sz w:val="24"/>
          <w:szCs w:val="24"/>
        </w:rPr>
        <w:t xml:space="preserve">Pablo </w:t>
      </w:r>
      <w:proofErr w:type="spellStart"/>
      <w:r>
        <w:rPr>
          <w:rFonts w:ascii="Times New Roman" w:hAnsi="Times New Roman" w:cs="Times New Roman"/>
          <w:sz w:val="24"/>
          <w:szCs w:val="24"/>
        </w:rPr>
        <w:t>Ramil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Rego y </w:t>
      </w:r>
      <w:proofErr w:type="spellStart"/>
      <w:r>
        <w:rPr>
          <w:rFonts w:ascii="Times New Roman" w:hAnsi="Times New Roman" w:cs="Times New Roman"/>
          <w:sz w:val="24"/>
          <w:szCs w:val="24"/>
        </w:rPr>
        <w:t>Mª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Ángeles Jordano Barbudo</w:t>
      </w:r>
    </w:p>
    <w:p w14:paraId="0164CA43" w14:textId="694F1F30" w:rsidR="00700EF0" w:rsidRPr="003B72A7" w:rsidRDefault="00700EF0" w:rsidP="00700EF0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de lectura: </w:t>
      </w:r>
      <w:r>
        <w:rPr>
          <w:rFonts w:ascii="Times New Roman" w:hAnsi="Times New Roman" w:cs="Times New Roman"/>
          <w:sz w:val="24"/>
          <w:szCs w:val="24"/>
        </w:rPr>
        <w:t>8/09/2022</w:t>
      </w:r>
    </w:p>
    <w:p w14:paraId="12B00DFC" w14:textId="215018A5" w:rsidR="00700EF0" w:rsidRDefault="00700EF0" w:rsidP="00700EF0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Mención internacional: No.</w:t>
      </w:r>
    </w:p>
    <w:p w14:paraId="52571D95" w14:textId="77777777" w:rsidR="00700EF0" w:rsidRPr="003B72A7" w:rsidRDefault="00700EF0" w:rsidP="00700EF0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Calificación obtenida: </w:t>
      </w:r>
      <w:r>
        <w:rPr>
          <w:rFonts w:ascii="Times New Roman" w:hAnsi="Times New Roman" w:cs="Times New Roman"/>
          <w:sz w:val="24"/>
          <w:szCs w:val="24"/>
        </w:rPr>
        <w:t>Sobresaliente</w:t>
      </w:r>
    </w:p>
    <w:p w14:paraId="7316BA30" w14:textId="77777777" w:rsidR="00700EF0" w:rsidRPr="003B72A7" w:rsidRDefault="00700EF0" w:rsidP="00700EF0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3B72A7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3B72A7">
        <w:rPr>
          <w:rFonts w:ascii="Times New Roman" w:hAnsi="Times New Roman" w:cs="Times New Roman"/>
          <w:sz w:val="24"/>
          <w:szCs w:val="24"/>
        </w:rPr>
        <w:t>: Sí.</w:t>
      </w:r>
    </w:p>
    <w:p w14:paraId="49F1B434" w14:textId="77777777" w:rsidR="00700EF0" w:rsidRPr="003B72A7" w:rsidRDefault="00700EF0" w:rsidP="00700EF0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</w:p>
    <w:p w14:paraId="589B16F7" w14:textId="3010110A" w:rsidR="00700EF0" w:rsidRPr="00700EF0" w:rsidRDefault="00700EF0" w:rsidP="00700EF0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Selkani</w:t>
      </w:r>
      <w:proofErr w:type="spellEnd"/>
      <w:r w:rsidR="00834C10">
        <w:rPr>
          <w:rFonts w:ascii="Times New Roman" w:hAnsi="Times New Roman" w:cs="Times New Roman"/>
          <w:sz w:val="24"/>
          <w:szCs w:val="24"/>
        </w:rPr>
        <w:t>,</w:t>
      </w:r>
      <w:r w:rsidR="00834C10" w:rsidRPr="008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C10">
        <w:rPr>
          <w:rFonts w:ascii="Times New Roman" w:hAnsi="Times New Roman" w:cs="Times New Roman"/>
          <w:sz w:val="24"/>
          <w:szCs w:val="24"/>
        </w:rPr>
        <w:t>Ikrame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0EF0">
        <w:rPr>
          <w:rFonts w:ascii="Times New Roman" w:hAnsi="Times New Roman" w:cs="Times New Roman"/>
          <w:sz w:val="24"/>
          <w:szCs w:val="24"/>
          <w:lang w:val="en-US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700E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00EF0">
        <w:rPr>
          <w:rFonts w:ascii="Times New Roman" w:hAnsi="Times New Roman" w:cs="Times New Roman"/>
          <w:sz w:val="24"/>
          <w:szCs w:val="24"/>
          <w:lang w:val="en-US"/>
        </w:rPr>
        <w:t xml:space="preserve">Management of Protected Areas and Ecotourism, </w:t>
      </w:r>
      <w:proofErr w:type="spellStart"/>
      <w:r w:rsidRPr="00700EF0">
        <w:rPr>
          <w:rFonts w:ascii="Times New Roman" w:hAnsi="Times New Roman" w:cs="Times New Roman"/>
          <w:sz w:val="24"/>
          <w:szCs w:val="24"/>
          <w:lang w:val="en-US"/>
        </w:rPr>
        <w:t>WhatRelationship</w:t>
      </w:r>
      <w:proofErr w:type="spellEnd"/>
      <w:r w:rsidRPr="00700EF0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="00834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34C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Austin </w:t>
      </w:r>
      <w:r w:rsidR="00EC75FF" w:rsidRPr="00834C10">
        <w:rPr>
          <w:rFonts w:ascii="Times New Roman" w:hAnsi="Times New Roman" w:cs="Times New Roman"/>
          <w:i/>
          <w:iCs/>
          <w:sz w:val="24"/>
          <w:szCs w:val="24"/>
          <w:lang w:val="en-US"/>
        </w:rPr>
        <w:t>J</w:t>
      </w:r>
      <w:r w:rsidRPr="00834C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ournal of </w:t>
      </w:r>
      <w:r w:rsidR="00EC75FF" w:rsidRPr="00834C10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834C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usiness </w:t>
      </w:r>
      <w:r w:rsidR="00EC75FF" w:rsidRPr="00834C10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Pr="00834C1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dministration and </w:t>
      </w:r>
      <w:r w:rsidR="00EC75FF" w:rsidRPr="00834C10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834C10">
        <w:rPr>
          <w:rFonts w:ascii="Times New Roman" w:hAnsi="Times New Roman" w:cs="Times New Roman"/>
          <w:i/>
          <w:iCs/>
          <w:sz w:val="24"/>
          <w:szCs w:val="24"/>
          <w:lang w:val="en-US"/>
        </w:rPr>
        <w:t>anagement</w:t>
      </w:r>
      <w:r w:rsidRPr="00700EF0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4(1), 1045.</w:t>
      </w:r>
    </w:p>
    <w:p w14:paraId="50CCE708" w14:textId="24E847C5" w:rsidR="00700EF0" w:rsidRPr="00700EF0" w:rsidRDefault="00700EF0" w:rsidP="00700EF0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Resumen de índice de impacto (criterios CNEAI):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1,9</w:t>
      </w:r>
    </w:p>
    <w:p w14:paraId="5FC80DEC" w14:textId="1D404311" w:rsidR="00700EF0" w:rsidRPr="00211249" w:rsidRDefault="00700EF0" w:rsidP="00700EF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0EF0">
        <w:rPr>
          <w:rFonts w:ascii="Times New Roman" w:hAnsi="Times New Roman" w:cs="Times New Roman"/>
          <w:sz w:val="24"/>
          <w:szCs w:val="24"/>
        </w:rPr>
        <w:t xml:space="preserve">Referencia de la publicación (2): </w:t>
      </w:r>
      <w:proofErr w:type="spellStart"/>
      <w:r w:rsidRPr="00700EF0">
        <w:rPr>
          <w:rFonts w:ascii="Times New Roman" w:hAnsi="Times New Roman" w:cs="Times New Roman"/>
          <w:sz w:val="24"/>
          <w:szCs w:val="24"/>
        </w:rPr>
        <w:t>Selkani</w:t>
      </w:r>
      <w:proofErr w:type="spellEnd"/>
      <w:r w:rsidR="00834C10">
        <w:rPr>
          <w:rFonts w:ascii="Times New Roman" w:hAnsi="Times New Roman" w:cs="Times New Roman"/>
          <w:sz w:val="24"/>
          <w:szCs w:val="24"/>
        </w:rPr>
        <w:t>,</w:t>
      </w:r>
      <w:r w:rsidR="00834C10" w:rsidRPr="00834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C10" w:rsidRPr="00700EF0">
        <w:rPr>
          <w:rFonts w:ascii="Times New Roman" w:hAnsi="Times New Roman" w:cs="Times New Roman"/>
          <w:sz w:val="24"/>
          <w:szCs w:val="24"/>
        </w:rPr>
        <w:t>Ikrame</w:t>
      </w:r>
      <w:proofErr w:type="spellEnd"/>
      <w:r w:rsidRPr="00700EF0">
        <w:rPr>
          <w:rFonts w:ascii="Times New Roman" w:hAnsi="Times New Roman" w:cs="Times New Roman"/>
          <w:sz w:val="24"/>
          <w:szCs w:val="24"/>
        </w:rPr>
        <w:t xml:space="preserve">. </w:t>
      </w:r>
      <w:r w:rsidRPr="007826B4">
        <w:rPr>
          <w:rFonts w:ascii="Times New Roman" w:hAnsi="Times New Roman" w:cs="Times New Roman"/>
          <w:sz w:val="24"/>
          <w:szCs w:val="24"/>
          <w:lang w:val="en-US"/>
        </w:rPr>
        <w:t xml:space="preserve">2021.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700EF0">
        <w:rPr>
          <w:rFonts w:ascii="Times New Roman" w:hAnsi="Times New Roman" w:cs="Times New Roman"/>
          <w:sz w:val="24"/>
          <w:szCs w:val="24"/>
          <w:lang w:val="en-US"/>
        </w:rPr>
        <w:t xml:space="preserve">Protected Areas Between Management and Managerial Innovation: Case Of Daintree National Park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700EF0">
        <w:rPr>
          <w:rFonts w:ascii="Times New Roman" w:hAnsi="Times New Roman" w:cs="Times New Roman"/>
          <w:sz w:val="24"/>
          <w:szCs w:val="24"/>
          <w:lang w:val="en-US"/>
        </w:rPr>
        <w:t xml:space="preserve"> Australia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211249">
        <w:rPr>
          <w:rFonts w:ascii="Times New Roman" w:hAnsi="Times New Roman" w:cs="Times New Roman"/>
          <w:sz w:val="24"/>
          <w:szCs w:val="24"/>
          <w:lang w:val="en-US"/>
        </w:rPr>
        <w:t xml:space="preserve">, 12(5), p. 6. </w:t>
      </w:r>
      <w:r w:rsidR="00211249" w:rsidRPr="00211249">
        <w:rPr>
          <w:rFonts w:ascii="Times New Roman" w:hAnsi="Times New Roman" w:cs="Times New Roman"/>
          <w:sz w:val="24"/>
          <w:szCs w:val="24"/>
        </w:rPr>
        <w:t>ISSN: 2157-7048.</w:t>
      </w:r>
    </w:p>
    <w:p w14:paraId="18CB05C8" w14:textId="632AD48F" w:rsidR="00700EF0" w:rsidRPr="003B72A7" w:rsidRDefault="00700EF0" w:rsidP="00700EF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  <w:r>
        <w:rPr>
          <w:rFonts w:ascii="Times New Roman" w:hAnsi="Times New Roman" w:cs="Times New Roman"/>
          <w:sz w:val="24"/>
          <w:szCs w:val="24"/>
        </w:rPr>
        <w:t xml:space="preserve"> 11,51</w:t>
      </w:r>
    </w:p>
    <w:p w14:paraId="3FA9847A" w14:textId="6584B32C" w:rsidR="00700EF0" w:rsidRPr="00C61E33" w:rsidRDefault="00700EF0" w:rsidP="00C61E3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  <w:r w:rsidR="00C41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B7C">
        <w:rPr>
          <w:rFonts w:ascii="Times New Roman" w:hAnsi="Times New Roman" w:cs="Times New Roman"/>
          <w:sz w:val="24"/>
          <w:szCs w:val="24"/>
        </w:rPr>
        <w:t>Selkani</w:t>
      </w:r>
      <w:proofErr w:type="spellEnd"/>
      <w:r w:rsidR="00C41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1B7C">
        <w:rPr>
          <w:rFonts w:ascii="Times New Roman" w:hAnsi="Times New Roman" w:cs="Times New Roman"/>
          <w:sz w:val="24"/>
          <w:szCs w:val="24"/>
        </w:rPr>
        <w:t>Ikrame</w:t>
      </w:r>
      <w:proofErr w:type="spellEnd"/>
      <w:r w:rsidR="00C41B7C">
        <w:rPr>
          <w:rFonts w:ascii="Times New Roman" w:hAnsi="Times New Roman" w:cs="Times New Roman"/>
          <w:sz w:val="24"/>
          <w:szCs w:val="24"/>
        </w:rPr>
        <w:t xml:space="preserve">. </w:t>
      </w:r>
      <w:r w:rsidR="00C41B7C" w:rsidRPr="007826B4">
        <w:rPr>
          <w:rFonts w:ascii="Times New Roman" w:hAnsi="Times New Roman" w:cs="Times New Roman"/>
          <w:sz w:val="24"/>
          <w:szCs w:val="24"/>
          <w:lang w:val="en-US"/>
        </w:rPr>
        <w:t xml:space="preserve">2022. </w:t>
      </w:r>
      <w:r w:rsidR="00C41B7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41B7C" w:rsidRPr="00C41B7C">
        <w:rPr>
          <w:rFonts w:ascii="Times New Roman" w:hAnsi="Times New Roman" w:cs="Times New Roman"/>
          <w:sz w:val="24"/>
          <w:szCs w:val="24"/>
          <w:lang w:val="en-US"/>
        </w:rPr>
        <w:t>Let’s Talk about MPAs: Blue Spaces in Africa—Case of RAMPAO</w:t>
      </w:r>
      <w:r w:rsidR="00C41B7C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="00C41B7C" w:rsidRPr="00C41B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Environ. </w:t>
      </w:r>
      <w:proofErr w:type="spellStart"/>
      <w:r w:rsidR="00C41B7C" w:rsidRPr="00C41B7C">
        <w:rPr>
          <w:rFonts w:ascii="Times New Roman" w:hAnsi="Times New Roman" w:cs="Times New Roman"/>
          <w:i/>
          <w:iCs/>
          <w:sz w:val="24"/>
          <w:szCs w:val="24"/>
        </w:rPr>
        <w:t>Sci</w:t>
      </w:r>
      <w:proofErr w:type="spellEnd"/>
      <w:r w:rsidR="00C41B7C" w:rsidRPr="00C41B7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C41B7C" w:rsidRPr="00C41B7C">
        <w:rPr>
          <w:rFonts w:ascii="Times New Roman" w:hAnsi="Times New Roman" w:cs="Times New Roman"/>
          <w:i/>
          <w:iCs/>
          <w:sz w:val="24"/>
          <w:szCs w:val="24"/>
        </w:rPr>
        <w:t>Proc</w:t>
      </w:r>
      <w:proofErr w:type="spellEnd"/>
      <w:r w:rsidR="00C41B7C" w:rsidRPr="00C41B7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41B7C" w:rsidRPr="00C41B7C">
        <w:rPr>
          <w:rFonts w:ascii="Times New Roman" w:hAnsi="Times New Roman" w:cs="Times New Roman"/>
          <w:sz w:val="24"/>
          <w:szCs w:val="24"/>
        </w:rPr>
        <w:t xml:space="preserve">, </w:t>
      </w:r>
      <w:r w:rsidR="00C41B7C" w:rsidRPr="00967C83">
        <w:rPr>
          <w:rFonts w:ascii="Times New Roman" w:hAnsi="Times New Roman" w:cs="Times New Roman"/>
          <w:sz w:val="24"/>
          <w:szCs w:val="24"/>
        </w:rPr>
        <w:t>15</w:t>
      </w:r>
      <w:r w:rsidR="00C41B7C" w:rsidRPr="00C41B7C">
        <w:rPr>
          <w:rFonts w:ascii="Times New Roman" w:hAnsi="Times New Roman" w:cs="Times New Roman"/>
          <w:sz w:val="24"/>
          <w:szCs w:val="24"/>
        </w:rPr>
        <w:t xml:space="preserve">(1), 32; </w:t>
      </w:r>
      <w:hyperlink r:id="rId14" w:history="1">
        <w:r w:rsidR="00C41B7C" w:rsidRPr="00C41B7C">
          <w:rPr>
            <w:rStyle w:val="Hipervnculo"/>
            <w:rFonts w:ascii="Times New Roman" w:hAnsi="Times New Roman" w:cs="Times New Roman"/>
            <w:sz w:val="24"/>
            <w:szCs w:val="24"/>
          </w:rPr>
          <w:t>https://doi.org/10.3390/environsciproc2022015032</w:t>
        </w:r>
      </w:hyperlink>
      <w:r w:rsidR="00C41B7C" w:rsidRPr="00C41B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C0659" w14:textId="71B8EBA7" w:rsidR="00700EF0" w:rsidRDefault="00700EF0" w:rsidP="00700EF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</w:t>
      </w:r>
      <w:r w:rsidR="00211249">
        <w:rPr>
          <w:rFonts w:ascii="Times New Roman" w:hAnsi="Times New Roman" w:cs="Times New Roman"/>
          <w:sz w:val="24"/>
          <w:szCs w:val="24"/>
        </w:rPr>
        <w:t>:</w:t>
      </w:r>
    </w:p>
    <w:p w14:paraId="63BDDE26" w14:textId="0469CFAB" w:rsidR="00C61E33" w:rsidRDefault="00C61E33" w:rsidP="00700EF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3671058" w14:textId="2C09871F" w:rsidR="00C61E33" w:rsidRPr="00700EF0" w:rsidRDefault="00C61E33" w:rsidP="00C61E33">
      <w:pPr>
        <w:jc w:val="both"/>
        <w:rPr>
          <w:rFonts w:ascii="Times New Roman" w:hAnsi="Times New Roman" w:cs="Times New Roman"/>
          <w:sz w:val="24"/>
          <w:szCs w:val="24"/>
        </w:rPr>
      </w:pPr>
      <w:r w:rsidRPr="00C61E33">
        <w:rPr>
          <w:rFonts w:ascii="Times New Roman" w:hAnsi="Times New Roman" w:cs="Times New Roman"/>
          <w:sz w:val="24"/>
          <w:szCs w:val="24"/>
        </w:rPr>
        <w:t>Título: Contaminación paisajística visual en el centro histórico de Córdoba (España). Declarado Patrimonio de la Humanidad</w:t>
      </w:r>
    </w:p>
    <w:p w14:paraId="43EAB804" w14:textId="79567613" w:rsidR="00C61E33" w:rsidRPr="003B72A7" w:rsidRDefault="00C61E33" w:rsidP="00C61E33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proofErr w:type="spellStart"/>
      <w:r>
        <w:rPr>
          <w:rFonts w:ascii="Times New Roman" w:hAnsi="Times New Roman" w:cs="Times New Roman"/>
          <w:sz w:val="24"/>
          <w:szCs w:val="24"/>
        </w:rPr>
        <w:t>Mª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Carmen Sánchez Álvarez</w:t>
      </w:r>
    </w:p>
    <w:p w14:paraId="1EA24633" w14:textId="77777777" w:rsidR="00C61E33" w:rsidRPr="003B72A7" w:rsidRDefault="00C61E33" w:rsidP="00C61E33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lastRenderedPageBreak/>
        <w:t xml:space="preserve">Tutores y directores: </w:t>
      </w:r>
      <w:proofErr w:type="spellStart"/>
      <w:r>
        <w:rPr>
          <w:rFonts w:ascii="Times New Roman" w:hAnsi="Times New Roman" w:cs="Times New Roman"/>
          <w:sz w:val="24"/>
          <w:szCs w:val="24"/>
        </w:rPr>
        <w:t>Mª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Ángeles Jordano Barbudo</w:t>
      </w:r>
    </w:p>
    <w:p w14:paraId="526BD6B6" w14:textId="461908A3" w:rsidR="00C61E33" w:rsidRPr="003B72A7" w:rsidRDefault="00C61E33" w:rsidP="00C61E33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de lectura: </w:t>
      </w:r>
      <w:r>
        <w:rPr>
          <w:rFonts w:ascii="Times New Roman" w:hAnsi="Times New Roman" w:cs="Times New Roman"/>
          <w:sz w:val="24"/>
          <w:szCs w:val="24"/>
        </w:rPr>
        <w:t>18/04/2022</w:t>
      </w:r>
    </w:p>
    <w:p w14:paraId="0E18E933" w14:textId="77777777" w:rsidR="00C61E33" w:rsidRDefault="00C61E33" w:rsidP="00C61E33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Mención internacional: No.</w:t>
      </w:r>
    </w:p>
    <w:p w14:paraId="6CB6FE46" w14:textId="77777777" w:rsidR="00C61E33" w:rsidRPr="003B72A7" w:rsidRDefault="00C61E33" w:rsidP="00C61E33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Calificación obtenida: </w:t>
      </w:r>
      <w:r>
        <w:rPr>
          <w:rFonts w:ascii="Times New Roman" w:hAnsi="Times New Roman" w:cs="Times New Roman"/>
          <w:sz w:val="24"/>
          <w:szCs w:val="24"/>
        </w:rPr>
        <w:t>Sobresaliente</w:t>
      </w:r>
    </w:p>
    <w:p w14:paraId="4345BED6" w14:textId="5C3D8F0D" w:rsidR="00C61E33" w:rsidRPr="003B72A7" w:rsidRDefault="00C61E33" w:rsidP="00C61E33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3B72A7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3B72A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3B72A7">
        <w:rPr>
          <w:rFonts w:ascii="Times New Roman" w:hAnsi="Times New Roman" w:cs="Times New Roman"/>
          <w:sz w:val="24"/>
          <w:szCs w:val="24"/>
        </w:rPr>
        <w:t>.</w:t>
      </w:r>
    </w:p>
    <w:p w14:paraId="65B6F7E0" w14:textId="77777777" w:rsidR="00C61E33" w:rsidRPr="003B72A7" w:rsidRDefault="00C61E33" w:rsidP="00C61E33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</w:p>
    <w:p w14:paraId="375027F0" w14:textId="6C46882F" w:rsidR="00C61E33" w:rsidRDefault="00C61E33" w:rsidP="001E000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Sánchez Álvarez, M.C. (2021). Paisaje urbano y contaminación visual: a propósito del centro histórico y turístico de Córdoba (España), en Rivera Mateos, M. (Coord.), </w:t>
      </w:r>
      <w:r w:rsidRPr="00C61E33">
        <w:rPr>
          <w:rFonts w:ascii="Times New Roman" w:hAnsi="Times New Roman" w:cs="Times New Roman"/>
          <w:i/>
          <w:iCs/>
          <w:sz w:val="24"/>
          <w:szCs w:val="24"/>
          <w:lang w:val="es-ES_tradnl"/>
        </w:rPr>
        <w:t>El Turismo en Córdoba: escenarios, tendencias y perspectivas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(pp. 409-423). Córdoba, España: Ediciones Universidad de Córdoba (</w:t>
      </w:r>
      <w:proofErr w:type="spellStart"/>
      <w:r>
        <w:rPr>
          <w:rFonts w:ascii="Times New Roman" w:hAnsi="Times New Roman" w:cs="Times New Roman"/>
          <w:sz w:val="24"/>
          <w:szCs w:val="24"/>
          <w:lang w:val="es-ES_tradnl"/>
        </w:rPr>
        <w:t>UCOPress</w:t>
      </w:r>
      <w:proofErr w:type="spellEnd"/>
      <w:r>
        <w:rPr>
          <w:rFonts w:ascii="Times New Roman" w:hAnsi="Times New Roman" w:cs="Times New Roman"/>
          <w:sz w:val="24"/>
          <w:szCs w:val="24"/>
          <w:lang w:val="es-ES_tradnl"/>
        </w:rPr>
        <w:t>).</w:t>
      </w:r>
      <w:r w:rsidR="00834C10">
        <w:rPr>
          <w:rFonts w:ascii="Times New Roman" w:hAnsi="Times New Roman" w:cs="Times New Roman"/>
          <w:sz w:val="24"/>
          <w:szCs w:val="24"/>
          <w:lang w:val="es-ES_tradnl"/>
        </w:rPr>
        <w:t xml:space="preserve"> ISBN: </w:t>
      </w:r>
      <w:r w:rsidR="00834C10" w:rsidRPr="00834C10">
        <w:rPr>
          <w:rFonts w:ascii="Times New Roman" w:hAnsi="Times New Roman" w:cs="Times New Roman"/>
          <w:sz w:val="24"/>
          <w:szCs w:val="24"/>
        </w:rPr>
        <w:t>978-84-9927-589-5</w:t>
      </w:r>
      <w:r w:rsidR="00834C10">
        <w:rPr>
          <w:rFonts w:ascii="Times New Roman" w:hAnsi="Times New Roman" w:cs="Times New Roman"/>
          <w:sz w:val="24"/>
          <w:szCs w:val="24"/>
        </w:rPr>
        <w:t>.</w:t>
      </w:r>
    </w:p>
    <w:p w14:paraId="335987F4" w14:textId="77777777" w:rsidR="00C61E33" w:rsidRPr="00C61E33" w:rsidRDefault="00C61E33" w:rsidP="00C61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41AB6F2" w14:textId="41E62379" w:rsidR="00C61E33" w:rsidRPr="00230E15" w:rsidRDefault="00C61E33" w:rsidP="00230E15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Resumen de índice de impacto (criterios CNEAI):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Según el SPI,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Ucopress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ocupa el puesto 80</w:t>
      </w:r>
      <w:r w:rsidR="00967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nivel nacional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55AC8A" w14:textId="5A2337A6" w:rsidR="00C61E33" w:rsidRPr="007826B4" w:rsidRDefault="00C61E33" w:rsidP="00C61E3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0EF0">
        <w:rPr>
          <w:rFonts w:ascii="Times New Roman" w:hAnsi="Times New Roman" w:cs="Times New Roman"/>
          <w:sz w:val="24"/>
          <w:szCs w:val="24"/>
        </w:rPr>
        <w:t xml:space="preserve">Referencia de la publicación (2): </w:t>
      </w:r>
    </w:p>
    <w:p w14:paraId="67C92756" w14:textId="417402E7" w:rsidR="00C61E33" w:rsidRPr="003B72A7" w:rsidRDefault="00C61E33" w:rsidP="00C61E3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6FC2A" w14:textId="1AA022D9" w:rsidR="00C61E33" w:rsidRPr="00C61E33" w:rsidRDefault="00C61E33" w:rsidP="00C61E3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49CA4" w14:textId="77777777" w:rsidR="00C61E33" w:rsidRDefault="00C61E33" w:rsidP="00C61E3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5D6A210F" w14:textId="77777777" w:rsidR="00C61E33" w:rsidRDefault="00C61E33" w:rsidP="00C61E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3DA192" w14:textId="0AC3508E" w:rsidR="00230E15" w:rsidRPr="00700EF0" w:rsidRDefault="00230E15" w:rsidP="00230E15">
      <w:pPr>
        <w:jc w:val="both"/>
        <w:rPr>
          <w:rFonts w:ascii="Times New Roman" w:hAnsi="Times New Roman" w:cs="Times New Roman"/>
          <w:sz w:val="24"/>
          <w:szCs w:val="24"/>
        </w:rPr>
      </w:pPr>
      <w:r w:rsidRPr="00C61E33">
        <w:rPr>
          <w:rFonts w:ascii="Times New Roman" w:hAnsi="Times New Roman" w:cs="Times New Roman"/>
          <w:sz w:val="24"/>
          <w:szCs w:val="24"/>
        </w:rPr>
        <w:t xml:space="preserve">Título: </w:t>
      </w:r>
      <w:r w:rsidRPr="00230E15">
        <w:rPr>
          <w:rFonts w:ascii="Times New Roman" w:hAnsi="Times New Roman" w:cs="Times New Roman"/>
          <w:sz w:val="24"/>
          <w:szCs w:val="24"/>
        </w:rPr>
        <w:t>Las diferentes escuelas de enseñanza de la tuba en el mundo: semejanzas y diferencias. Su influencia en España</w:t>
      </w:r>
    </w:p>
    <w:p w14:paraId="5C6C3D92" w14:textId="2087E1CF" w:rsidR="00230E15" w:rsidRPr="003B72A7" w:rsidRDefault="00230E15" w:rsidP="00230E15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>
        <w:rPr>
          <w:rFonts w:ascii="Times New Roman" w:hAnsi="Times New Roman" w:cs="Times New Roman"/>
          <w:sz w:val="24"/>
          <w:szCs w:val="24"/>
        </w:rPr>
        <w:t>Harold Hernández</w:t>
      </w:r>
    </w:p>
    <w:p w14:paraId="3F82FA95" w14:textId="77777777" w:rsidR="00230E15" w:rsidRPr="003B72A7" w:rsidRDefault="00230E15" w:rsidP="00230E15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proofErr w:type="spellStart"/>
      <w:r>
        <w:rPr>
          <w:rFonts w:ascii="Times New Roman" w:hAnsi="Times New Roman" w:cs="Times New Roman"/>
          <w:sz w:val="24"/>
          <w:szCs w:val="24"/>
        </w:rPr>
        <w:t>Mª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Ángeles Jordano Barbudo</w:t>
      </w:r>
    </w:p>
    <w:p w14:paraId="1ED3F93A" w14:textId="3687829D" w:rsidR="00230E15" w:rsidRPr="003B72A7" w:rsidRDefault="00230E15" w:rsidP="00230E15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de lectura: </w:t>
      </w:r>
      <w:r>
        <w:rPr>
          <w:rFonts w:ascii="Times New Roman" w:hAnsi="Times New Roman" w:cs="Times New Roman"/>
          <w:sz w:val="24"/>
          <w:szCs w:val="24"/>
        </w:rPr>
        <w:t>24/01/2022</w:t>
      </w:r>
    </w:p>
    <w:p w14:paraId="450CEA68" w14:textId="77777777" w:rsidR="00230E15" w:rsidRDefault="00230E15" w:rsidP="00230E15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Mención internacional: No.</w:t>
      </w:r>
    </w:p>
    <w:p w14:paraId="1B89646F" w14:textId="77777777" w:rsidR="00230E15" w:rsidRPr="003B72A7" w:rsidRDefault="00230E15" w:rsidP="00230E15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Calificación obtenida: </w:t>
      </w:r>
      <w:r>
        <w:rPr>
          <w:rFonts w:ascii="Times New Roman" w:hAnsi="Times New Roman" w:cs="Times New Roman"/>
          <w:sz w:val="24"/>
          <w:szCs w:val="24"/>
        </w:rPr>
        <w:t>Sobresaliente</w:t>
      </w:r>
    </w:p>
    <w:p w14:paraId="00DEC933" w14:textId="22C3CE63" w:rsidR="00230E15" w:rsidRPr="003B72A7" w:rsidRDefault="00230E15" w:rsidP="00230E15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3B72A7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3B72A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Sí</w:t>
      </w:r>
      <w:r w:rsidRPr="003B72A7">
        <w:rPr>
          <w:rFonts w:ascii="Times New Roman" w:hAnsi="Times New Roman" w:cs="Times New Roman"/>
          <w:sz w:val="24"/>
          <w:szCs w:val="24"/>
        </w:rPr>
        <w:t>.</w:t>
      </w:r>
    </w:p>
    <w:p w14:paraId="7DD958F4" w14:textId="77777777" w:rsidR="00230E15" w:rsidRPr="003B72A7" w:rsidRDefault="00230E15" w:rsidP="00230E15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5"/>
      </w:r>
    </w:p>
    <w:p w14:paraId="16368806" w14:textId="6AEFE51A" w:rsidR="00230E15" w:rsidRDefault="00230E15" w:rsidP="00967C83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249" w:rsidRPr="00211249">
        <w:rPr>
          <w:rFonts w:ascii="Times New Roman" w:hAnsi="Times New Roman" w:cs="Times New Roman"/>
          <w:sz w:val="24"/>
          <w:szCs w:val="24"/>
        </w:rPr>
        <w:t xml:space="preserve">Hernández, Harold. 2021. </w:t>
      </w:r>
      <w:r w:rsidR="00211249" w:rsidRPr="00211249">
        <w:rPr>
          <w:rFonts w:ascii="Times New Roman" w:hAnsi="Times New Roman" w:cs="Times New Roman"/>
          <w:i/>
          <w:iCs/>
          <w:lang w:val="es-ES_tradnl"/>
        </w:rPr>
        <w:t>La Escuela Española de Tuba</w:t>
      </w:r>
      <w:r w:rsidR="00211249">
        <w:rPr>
          <w:rFonts w:ascii="Times New Roman" w:hAnsi="Times New Roman" w:cs="Times New Roman"/>
          <w:i/>
          <w:iCs/>
          <w:lang w:val="es-ES_tradnl"/>
        </w:rPr>
        <w:t xml:space="preserve">, </w:t>
      </w:r>
      <w:r w:rsidR="00211249">
        <w:rPr>
          <w:rFonts w:ascii="Times New Roman" w:hAnsi="Times New Roman" w:cs="Times New Roman"/>
          <w:lang w:val="es-ES_tradnl"/>
        </w:rPr>
        <w:t xml:space="preserve">en </w:t>
      </w:r>
      <w:r w:rsidR="001E000D" w:rsidRPr="00211249">
        <w:rPr>
          <w:rFonts w:ascii="Times New Roman" w:hAnsi="Times New Roman" w:cs="Times New Roman"/>
          <w:lang w:val="es-ES_tradnl"/>
        </w:rPr>
        <w:t>CIVINEDU</w:t>
      </w:r>
      <w:r w:rsidR="001E000D">
        <w:rPr>
          <w:rFonts w:ascii="Times New Roman" w:hAnsi="Times New Roman" w:cs="Times New Roman"/>
          <w:lang w:val="es-ES_tradnl"/>
        </w:rPr>
        <w:t>,</w:t>
      </w:r>
      <w:r w:rsidR="001E000D" w:rsidRPr="00211249">
        <w:rPr>
          <w:rFonts w:ascii="Times New Roman" w:hAnsi="Times New Roman" w:cs="Times New Roman"/>
        </w:rPr>
        <w:t xml:space="preserve"> </w:t>
      </w:r>
      <w:r w:rsidR="00211249" w:rsidRPr="00211249">
        <w:rPr>
          <w:rFonts w:ascii="Times New Roman" w:hAnsi="Times New Roman" w:cs="Times New Roman"/>
        </w:rPr>
        <w:t xml:space="preserve">5th International Virtual </w:t>
      </w:r>
      <w:proofErr w:type="spellStart"/>
      <w:r w:rsidR="00211249" w:rsidRPr="00211249">
        <w:rPr>
          <w:rFonts w:ascii="Times New Roman" w:hAnsi="Times New Roman" w:cs="Times New Roman"/>
        </w:rPr>
        <w:t>Conference</w:t>
      </w:r>
      <w:proofErr w:type="spellEnd"/>
      <w:r w:rsidR="00211249" w:rsidRPr="00211249">
        <w:rPr>
          <w:rFonts w:ascii="Times New Roman" w:hAnsi="Times New Roman" w:cs="Times New Roman"/>
        </w:rPr>
        <w:t xml:space="preserve"> </w:t>
      </w:r>
      <w:proofErr w:type="spellStart"/>
      <w:r w:rsidR="00211249" w:rsidRPr="00211249">
        <w:rPr>
          <w:rFonts w:ascii="Times New Roman" w:hAnsi="Times New Roman" w:cs="Times New Roman"/>
        </w:rPr>
        <w:t>on</w:t>
      </w:r>
      <w:proofErr w:type="spellEnd"/>
      <w:r w:rsidR="00211249">
        <w:rPr>
          <w:rFonts w:ascii="Times New Roman" w:hAnsi="Times New Roman" w:cs="Times New Roman"/>
        </w:rPr>
        <w:t xml:space="preserve"> </w:t>
      </w:r>
      <w:proofErr w:type="spellStart"/>
      <w:r w:rsidR="00211249" w:rsidRPr="00211249">
        <w:rPr>
          <w:rFonts w:ascii="Times New Roman" w:hAnsi="Times New Roman" w:cs="Times New Roman"/>
        </w:rPr>
        <w:t>Educational</w:t>
      </w:r>
      <w:proofErr w:type="spellEnd"/>
      <w:r w:rsidR="00211249" w:rsidRPr="00211249">
        <w:rPr>
          <w:rFonts w:ascii="Times New Roman" w:hAnsi="Times New Roman" w:cs="Times New Roman"/>
        </w:rPr>
        <w:t xml:space="preserve"> </w:t>
      </w:r>
      <w:proofErr w:type="spellStart"/>
      <w:r w:rsidR="00211249" w:rsidRPr="00211249">
        <w:rPr>
          <w:rFonts w:ascii="Times New Roman" w:hAnsi="Times New Roman" w:cs="Times New Roman"/>
        </w:rPr>
        <w:t>Research</w:t>
      </w:r>
      <w:proofErr w:type="spellEnd"/>
      <w:r w:rsidR="00211249" w:rsidRPr="00211249">
        <w:rPr>
          <w:rFonts w:ascii="Times New Roman" w:hAnsi="Times New Roman" w:cs="Times New Roman"/>
        </w:rPr>
        <w:t xml:space="preserve"> and </w:t>
      </w:r>
      <w:proofErr w:type="spellStart"/>
      <w:r w:rsidR="00211249" w:rsidRPr="00211249">
        <w:rPr>
          <w:rFonts w:ascii="Times New Roman" w:hAnsi="Times New Roman" w:cs="Times New Roman"/>
        </w:rPr>
        <w:t>Innovation</w:t>
      </w:r>
      <w:proofErr w:type="spellEnd"/>
      <w:r w:rsidR="00211249" w:rsidRPr="00211249">
        <w:rPr>
          <w:rFonts w:ascii="Times New Roman" w:hAnsi="Times New Roman" w:cs="Times New Roman"/>
        </w:rPr>
        <w:t xml:space="preserve">, </w:t>
      </w:r>
      <w:r w:rsidR="00211249" w:rsidRPr="00211249">
        <w:rPr>
          <w:rFonts w:ascii="Times New Roman" w:hAnsi="Times New Roman" w:cs="Times New Roman"/>
          <w:i/>
          <w:iCs/>
          <w:lang w:val="es-ES_tradnl"/>
        </w:rPr>
        <w:t xml:space="preserve"> </w:t>
      </w:r>
      <w:r w:rsidR="00211249" w:rsidRPr="001E000D">
        <w:rPr>
          <w:rFonts w:ascii="Times New Roman" w:hAnsi="Times New Roman" w:cs="Times New Roman"/>
        </w:rPr>
        <w:t>Madrid:</w:t>
      </w:r>
      <w:r w:rsidR="00211249" w:rsidRPr="001E000D">
        <w:rPr>
          <w:rFonts w:ascii="Times New Roman" w:hAnsi="Times New Roman" w:cs="Times New Roman"/>
          <w:i/>
          <w:iCs/>
        </w:rPr>
        <w:t xml:space="preserve"> </w:t>
      </w:r>
      <w:r w:rsidR="00211249" w:rsidRPr="001E000D">
        <w:rPr>
          <w:rFonts w:ascii="Times New Roman" w:hAnsi="Times New Roman" w:cs="Times New Roman"/>
        </w:rPr>
        <w:t xml:space="preserve">ed. </w:t>
      </w:r>
      <w:proofErr w:type="spellStart"/>
      <w:r w:rsidR="00211249" w:rsidRPr="001E000D">
        <w:rPr>
          <w:rFonts w:ascii="Times New Roman" w:hAnsi="Times New Roman" w:cs="Times New Roman"/>
        </w:rPr>
        <w:t>Educational</w:t>
      </w:r>
      <w:proofErr w:type="spellEnd"/>
      <w:r w:rsidR="00211249" w:rsidRPr="001E000D">
        <w:rPr>
          <w:rFonts w:ascii="Times New Roman" w:hAnsi="Times New Roman" w:cs="Times New Roman"/>
        </w:rPr>
        <w:t xml:space="preserve"> </w:t>
      </w:r>
      <w:proofErr w:type="spellStart"/>
      <w:r w:rsidR="00211249" w:rsidRPr="001E000D">
        <w:rPr>
          <w:rFonts w:ascii="Times New Roman" w:hAnsi="Times New Roman" w:cs="Times New Roman"/>
        </w:rPr>
        <w:t>Research</w:t>
      </w:r>
      <w:proofErr w:type="spellEnd"/>
      <w:r w:rsidR="00211249" w:rsidRPr="001E000D">
        <w:rPr>
          <w:rFonts w:ascii="Times New Roman" w:hAnsi="Times New Roman" w:cs="Times New Roman"/>
        </w:rPr>
        <w:t xml:space="preserve"> and </w:t>
      </w:r>
      <w:proofErr w:type="spellStart"/>
      <w:r w:rsidR="00211249" w:rsidRPr="001E000D">
        <w:rPr>
          <w:rFonts w:ascii="Times New Roman" w:hAnsi="Times New Roman" w:cs="Times New Roman"/>
        </w:rPr>
        <w:t>Innovation</w:t>
      </w:r>
      <w:proofErr w:type="spellEnd"/>
      <w:r w:rsidR="00211249" w:rsidRPr="001E000D">
        <w:rPr>
          <w:rFonts w:ascii="Times New Roman" w:hAnsi="Times New Roman" w:cs="Times New Roman"/>
        </w:rPr>
        <w:t xml:space="preserve"> Network</w:t>
      </w:r>
      <w:r w:rsidR="001E000D">
        <w:rPr>
          <w:rFonts w:ascii="Times New Roman" w:hAnsi="Times New Roman" w:cs="Times New Roman"/>
        </w:rPr>
        <w:t>,</w:t>
      </w:r>
      <w:r w:rsidR="00211249" w:rsidRPr="001E000D">
        <w:rPr>
          <w:rFonts w:ascii="Times New Roman" w:hAnsi="Times New Roman" w:cs="Times New Roman"/>
        </w:rPr>
        <w:t xml:space="preserve"> </w:t>
      </w:r>
      <w:r w:rsidR="00211249" w:rsidRPr="00211249">
        <w:rPr>
          <w:rFonts w:ascii="Times New Roman" w:hAnsi="Times New Roman" w:cs="Times New Roman"/>
          <w:lang w:val="es-ES_tradnl"/>
        </w:rPr>
        <w:t xml:space="preserve">REDINE, pp. 188-192, </w:t>
      </w:r>
      <w:r w:rsidR="00211249" w:rsidRPr="00211249">
        <w:rPr>
          <w:rFonts w:ascii="Times New Roman" w:hAnsi="Times New Roman" w:cs="Times New Roman"/>
        </w:rPr>
        <w:t>ISBN 978-84-124511-1-5</w:t>
      </w:r>
      <w:r w:rsidR="00211249" w:rsidRPr="00A37148">
        <w:rPr>
          <w:rFonts w:ascii="Times New Roman" w:hAnsi="Times New Roman" w:cs="Times New Roman"/>
        </w:rPr>
        <w:t>.</w:t>
      </w:r>
    </w:p>
    <w:p w14:paraId="450D051A" w14:textId="77777777" w:rsidR="00230E15" w:rsidRPr="00C61E33" w:rsidRDefault="00230E15" w:rsidP="00230E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F8995C2" w14:textId="0E176A43" w:rsidR="00230E15" w:rsidRPr="00230E15" w:rsidRDefault="00230E15" w:rsidP="00230E15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Resumen de índice de impacto (criterios CNEAI): </w:t>
      </w:r>
    </w:p>
    <w:p w14:paraId="7C42E8BF" w14:textId="03AEDE3F" w:rsidR="00230E15" w:rsidRPr="003A6BAD" w:rsidRDefault="00230E15" w:rsidP="003A6BA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00EF0">
        <w:rPr>
          <w:rFonts w:ascii="Times New Roman" w:hAnsi="Times New Roman" w:cs="Times New Roman"/>
          <w:sz w:val="24"/>
          <w:szCs w:val="24"/>
        </w:rPr>
        <w:lastRenderedPageBreak/>
        <w:t xml:space="preserve">Referencia de la publicación (2): </w:t>
      </w:r>
      <w:r w:rsidR="003A6BAD" w:rsidRPr="00211249">
        <w:rPr>
          <w:rFonts w:ascii="Times New Roman" w:hAnsi="Times New Roman" w:cs="Times New Roman"/>
          <w:sz w:val="24"/>
          <w:szCs w:val="24"/>
        </w:rPr>
        <w:t xml:space="preserve">Hernández, Harold. 2021. </w:t>
      </w:r>
      <w:r w:rsidR="003A6BAD" w:rsidRPr="003A6BAD">
        <w:rPr>
          <w:rFonts w:ascii="Times New Roman" w:hAnsi="Times New Roman" w:cs="Times New Roman"/>
          <w:sz w:val="24"/>
          <w:szCs w:val="24"/>
        </w:rPr>
        <w:t>La enseñanza de la tuba y el bombardino en Latinoamérica</w:t>
      </w:r>
      <w:r w:rsidR="003A6BAD">
        <w:rPr>
          <w:rFonts w:ascii="Times New Roman" w:hAnsi="Times New Roman" w:cs="Times New Roman"/>
          <w:sz w:val="24"/>
          <w:szCs w:val="24"/>
        </w:rPr>
        <w:t xml:space="preserve">, en </w:t>
      </w:r>
      <w:r w:rsidR="001E000D" w:rsidRPr="003A6BAD">
        <w:rPr>
          <w:rFonts w:ascii="Times New Roman" w:hAnsi="Times New Roman" w:cs="Times New Roman"/>
          <w:sz w:val="24"/>
          <w:szCs w:val="24"/>
        </w:rPr>
        <w:t xml:space="preserve">CIVINEDU </w:t>
      </w:r>
      <w:r w:rsidR="001E000D">
        <w:rPr>
          <w:rFonts w:ascii="Times New Roman" w:hAnsi="Times New Roman" w:cs="Times New Roman"/>
          <w:sz w:val="24"/>
          <w:szCs w:val="24"/>
        </w:rPr>
        <w:t xml:space="preserve">2021, </w:t>
      </w:r>
      <w:r w:rsidR="003A6BAD" w:rsidRPr="003A6BAD">
        <w:rPr>
          <w:rFonts w:ascii="Times New Roman" w:hAnsi="Times New Roman" w:cs="Times New Roman"/>
          <w:sz w:val="24"/>
          <w:szCs w:val="24"/>
        </w:rPr>
        <w:t xml:space="preserve">5th International Virtual </w:t>
      </w:r>
      <w:proofErr w:type="spellStart"/>
      <w:r w:rsidR="003A6BAD" w:rsidRPr="003A6BAD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3A6BAD" w:rsidRPr="003A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BAD" w:rsidRPr="003A6BA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3A6BAD" w:rsidRPr="003A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BAD" w:rsidRPr="003A6BAD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="003A6BAD" w:rsidRPr="003A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BAD" w:rsidRPr="003A6BAD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3A6BAD" w:rsidRPr="003A6BA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A6BAD" w:rsidRPr="003A6BAD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="003A6BAD" w:rsidRPr="003A6BAD">
        <w:rPr>
          <w:rFonts w:ascii="Times New Roman" w:hAnsi="Times New Roman" w:cs="Times New Roman"/>
          <w:sz w:val="24"/>
          <w:szCs w:val="24"/>
        </w:rPr>
        <w:t>,</w:t>
      </w:r>
      <w:r w:rsidR="001E000D">
        <w:rPr>
          <w:rFonts w:ascii="Times New Roman" w:hAnsi="Times New Roman" w:cs="Times New Roman"/>
          <w:sz w:val="24"/>
          <w:szCs w:val="24"/>
        </w:rPr>
        <w:t xml:space="preserve"> </w:t>
      </w:r>
      <w:r w:rsidR="003A6BAD" w:rsidRPr="003A6BAD">
        <w:rPr>
          <w:rFonts w:ascii="Times New Roman" w:hAnsi="Times New Roman" w:cs="Times New Roman"/>
          <w:sz w:val="24"/>
          <w:szCs w:val="24"/>
        </w:rPr>
        <w:t xml:space="preserve"> </w:t>
      </w:r>
      <w:r w:rsidR="003A6BAD">
        <w:rPr>
          <w:rFonts w:ascii="Times New Roman" w:hAnsi="Times New Roman" w:cs="Times New Roman"/>
          <w:sz w:val="24"/>
          <w:szCs w:val="24"/>
        </w:rPr>
        <w:t>Madrid:</w:t>
      </w:r>
      <w:r w:rsidR="003A6BAD" w:rsidRPr="003A6BAD">
        <w:rPr>
          <w:rFonts w:ascii="Times New Roman" w:hAnsi="Times New Roman" w:cs="Times New Roman"/>
          <w:sz w:val="24"/>
          <w:szCs w:val="24"/>
        </w:rPr>
        <w:t xml:space="preserve"> </w:t>
      </w:r>
      <w:r w:rsidR="001E000D" w:rsidRPr="00211249">
        <w:rPr>
          <w:rFonts w:ascii="Times New Roman" w:hAnsi="Times New Roman" w:cs="Times New Roman"/>
          <w:lang w:val="es-ES_tradnl"/>
        </w:rPr>
        <w:t>REDINE</w:t>
      </w:r>
      <w:r w:rsidR="003A6BAD" w:rsidRPr="003A6BAD">
        <w:rPr>
          <w:rFonts w:ascii="Times New Roman" w:hAnsi="Times New Roman" w:cs="Times New Roman"/>
          <w:sz w:val="24"/>
          <w:szCs w:val="24"/>
        </w:rPr>
        <w:t>, p</w:t>
      </w:r>
      <w:r w:rsidR="003A6BAD">
        <w:rPr>
          <w:rFonts w:ascii="Times New Roman" w:hAnsi="Times New Roman" w:cs="Times New Roman"/>
          <w:sz w:val="24"/>
          <w:szCs w:val="24"/>
        </w:rPr>
        <w:t>p</w:t>
      </w:r>
      <w:r w:rsidR="003A6BAD" w:rsidRPr="003A6BAD">
        <w:rPr>
          <w:rFonts w:ascii="Times New Roman" w:hAnsi="Times New Roman" w:cs="Times New Roman"/>
          <w:sz w:val="24"/>
          <w:szCs w:val="24"/>
        </w:rPr>
        <w:t>. 203-206</w:t>
      </w:r>
      <w:r w:rsidR="003A6BAD">
        <w:rPr>
          <w:rFonts w:ascii="Times New Roman" w:hAnsi="Times New Roman" w:cs="Times New Roman"/>
          <w:sz w:val="24"/>
          <w:szCs w:val="24"/>
        </w:rPr>
        <w:t xml:space="preserve">. </w:t>
      </w:r>
      <w:r w:rsidR="003A6BAD" w:rsidRPr="003A6BAD">
        <w:rPr>
          <w:rFonts w:ascii="Times New Roman" w:hAnsi="Times New Roman" w:cs="Times New Roman"/>
          <w:sz w:val="24"/>
          <w:szCs w:val="24"/>
        </w:rPr>
        <w:t>ISBN 978-84-124511-1-5</w:t>
      </w:r>
      <w:r w:rsidR="003A6BAD">
        <w:rPr>
          <w:rFonts w:ascii="Times New Roman" w:hAnsi="Times New Roman" w:cs="Times New Roman"/>
          <w:sz w:val="24"/>
          <w:szCs w:val="24"/>
        </w:rPr>
        <w:t>.</w:t>
      </w:r>
    </w:p>
    <w:p w14:paraId="2DE7ED36" w14:textId="77777777" w:rsidR="00230E15" w:rsidRPr="003B72A7" w:rsidRDefault="00230E15" w:rsidP="00230E1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3F3FB" w14:textId="7A6EE373" w:rsidR="00230E15" w:rsidRPr="007826B4" w:rsidRDefault="00230E15" w:rsidP="00A3714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148">
        <w:rPr>
          <w:rFonts w:ascii="Times New Roman" w:hAnsi="Times New Roman" w:cs="Times New Roman"/>
          <w:sz w:val="24"/>
          <w:szCs w:val="24"/>
        </w:rPr>
        <w:t xml:space="preserve">Hernández, Harold. 2022. </w:t>
      </w:r>
      <w:r w:rsidR="00A37148" w:rsidRPr="00A37148">
        <w:rPr>
          <w:rFonts w:ascii="Times New Roman" w:hAnsi="Times New Roman" w:cs="Times New Roman"/>
          <w:sz w:val="24"/>
          <w:szCs w:val="24"/>
        </w:rPr>
        <w:t>La metodología en la enseñanza de los instrumentos de viento</w:t>
      </w:r>
      <w:r w:rsidR="00A37148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="00A37148" w:rsidRPr="00A37148">
        <w:rPr>
          <w:rFonts w:ascii="Times New Roman" w:hAnsi="Times New Roman" w:cs="Times New Roman"/>
          <w:sz w:val="24"/>
          <w:szCs w:val="24"/>
        </w:rPr>
        <w:t>Edunovatic</w:t>
      </w:r>
      <w:proofErr w:type="spellEnd"/>
      <w:r w:rsidR="00A37148" w:rsidRPr="00A37148">
        <w:rPr>
          <w:rFonts w:ascii="Times New Roman" w:hAnsi="Times New Roman" w:cs="Times New Roman"/>
          <w:sz w:val="24"/>
          <w:szCs w:val="24"/>
        </w:rPr>
        <w:t xml:space="preserve"> 2022. </w:t>
      </w:r>
      <w:r w:rsidR="00A37148" w:rsidRPr="00A37148">
        <w:rPr>
          <w:rFonts w:ascii="Times New Roman" w:hAnsi="Times New Roman" w:cs="Times New Roman"/>
          <w:sz w:val="24"/>
          <w:szCs w:val="24"/>
          <w:lang w:val="en-US"/>
        </w:rPr>
        <w:t>Conference Proceedings: 7th Virtual International Conference on Education, Innovation and ICT, December 14-15, 2022</w:t>
      </w:r>
      <w:r w:rsidR="00A371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37148" w:rsidRPr="00A37148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A3714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37148" w:rsidRPr="00A37148">
        <w:rPr>
          <w:rFonts w:ascii="Times New Roman" w:hAnsi="Times New Roman" w:cs="Times New Roman"/>
          <w:sz w:val="24"/>
          <w:szCs w:val="24"/>
          <w:lang w:val="en-US"/>
        </w:rPr>
        <w:t>. 250-255</w:t>
      </w:r>
      <w:r w:rsidR="00A371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37148" w:rsidRPr="007826B4">
        <w:rPr>
          <w:rFonts w:ascii="Times New Roman" w:hAnsi="Times New Roman" w:cs="Times New Roman"/>
          <w:sz w:val="24"/>
          <w:szCs w:val="24"/>
        </w:rPr>
        <w:t xml:space="preserve">ISBN 978-84-124511-7-7. </w:t>
      </w:r>
    </w:p>
    <w:p w14:paraId="66C5B1AA" w14:textId="4200B5CC" w:rsidR="00230E15" w:rsidRPr="003B72A7" w:rsidRDefault="00230E15" w:rsidP="00230E1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</w:t>
      </w:r>
    </w:p>
    <w:p w14:paraId="01445BAA" w14:textId="77777777" w:rsidR="00C61E33" w:rsidRDefault="00C61E33" w:rsidP="00700EF0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CA85394" w14:textId="304B3557" w:rsidR="00C61E33" w:rsidRPr="00700EF0" w:rsidRDefault="00C61E33" w:rsidP="00C61E33">
      <w:pPr>
        <w:jc w:val="both"/>
        <w:rPr>
          <w:rFonts w:ascii="Times New Roman" w:hAnsi="Times New Roman" w:cs="Times New Roman"/>
          <w:sz w:val="24"/>
          <w:szCs w:val="24"/>
        </w:rPr>
      </w:pPr>
      <w:r w:rsidRPr="00C61E33">
        <w:rPr>
          <w:rFonts w:ascii="Times New Roman" w:hAnsi="Times New Roman" w:cs="Times New Roman"/>
          <w:sz w:val="24"/>
          <w:szCs w:val="24"/>
        </w:rPr>
        <w:t>Título: El impacto de un festival sobre la mejora de la imagen de la ciudad a través del marketing territorial</w:t>
      </w:r>
      <w:r w:rsidR="00230E15">
        <w:rPr>
          <w:rFonts w:ascii="Times New Roman" w:hAnsi="Times New Roman" w:cs="Times New Roman"/>
          <w:sz w:val="24"/>
          <w:szCs w:val="24"/>
        </w:rPr>
        <w:t>.</w:t>
      </w:r>
    </w:p>
    <w:p w14:paraId="209B349A" w14:textId="77777777" w:rsidR="00C61E33" w:rsidRPr="003B72A7" w:rsidRDefault="00C61E33" w:rsidP="00C61E33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proofErr w:type="spellStart"/>
      <w:r>
        <w:rPr>
          <w:rFonts w:ascii="Times New Roman" w:hAnsi="Times New Roman" w:cs="Times New Roman"/>
          <w:sz w:val="24"/>
          <w:szCs w:val="24"/>
        </w:rPr>
        <w:t>Ikrame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Selkani</w:t>
      </w:r>
      <w:proofErr w:type="spellEnd"/>
    </w:p>
    <w:p w14:paraId="7D3DB7A2" w14:textId="265D7CDA" w:rsidR="00C61E33" w:rsidRPr="003B72A7" w:rsidRDefault="00C61E33" w:rsidP="00C61E33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proofErr w:type="spellStart"/>
      <w:r>
        <w:rPr>
          <w:rFonts w:ascii="Times New Roman" w:hAnsi="Times New Roman" w:cs="Times New Roman"/>
          <w:sz w:val="24"/>
          <w:szCs w:val="24"/>
        </w:rPr>
        <w:t>Mª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Ángeles Jordano Barbudo</w:t>
      </w:r>
    </w:p>
    <w:p w14:paraId="43BAAAD4" w14:textId="6042CA37" w:rsidR="00C61E33" w:rsidRPr="003B72A7" w:rsidRDefault="00C61E33" w:rsidP="00C61E33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de lectura: </w:t>
      </w:r>
      <w:r w:rsidR="00230E1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/0</w:t>
      </w:r>
      <w:r w:rsidR="00230E1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230E15">
        <w:rPr>
          <w:rFonts w:ascii="Times New Roman" w:hAnsi="Times New Roman" w:cs="Times New Roman"/>
          <w:sz w:val="24"/>
          <w:szCs w:val="24"/>
        </w:rPr>
        <w:t>19</w:t>
      </w:r>
    </w:p>
    <w:p w14:paraId="6B384CEC" w14:textId="77777777" w:rsidR="00C61E33" w:rsidRDefault="00C61E33" w:rsidP="00C61E33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Mención internacional: No.</w:t>
      </w:r>
    </w:p>
    <w:p w14:paraId="69EBE5A1" w14:textId="77777777" w:rsidR="00C61E33" w:rsidRPr="003B72A7" w:rsidRDefault="00C61E33" w:rsidP="00C61E33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Calificación obtenida: </w:t>
      </w:r>
      <w:r>
        <w:rPr>
          <w:rFonts w:ascii="Times New Roman" w:hAnsi="Times New Roman" w:cs="Times New Roman"/>
          <w:sz w:val="24"/>
          <w:szCs w:val="24"/>
        </w:rPr>
        <w:t>Sobresaliente</w:t>
      </w:r>
    </w:p>
    <w:p w14:paraId="19D540E9" w14:textId="77777777" w:rsidR="00C61E33" w:rsidRPr="003B72A7" w:rsidRDefault="00C61E33" w:rsidP="00C61E33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Mención </w:t>
      </w:r>
      <w:r w:rsidRPr="003B72A7">
        <w:rPr>
          <w:rFonts w:ascii="Times New Roman" w:hAnsi="Times New Roman" w:cs="Times New Roman"/>
          <w:i/>
          <w:iCs/>
          <w:sz w:val="24"/>
          <w:szCs w:val="24"/>
        </w:rPr>
        <w:t>cum laude</w:t>
      </w:r>
      <w:r w:rsidRPr="003B72A7">
        <w:rPr>
          <w:rFonts w:ascii="Times New Roman" w:hAnsi="Times New Roman" w:cs="Times New Roman"/>
          <w:sz w:val="24"/>
          <w:szCs w:val="24"/>
        </w:rPr>
        <w:t>: Sí.</w:t>
      </w:r>
    </w:p>
    <w:p w14:paraId="2527E1F2" w14:textId="77777777" w:rsidR="00C61E33" w:rsidRPr="003B72A7" w:rsidRDefault="00C61E33" w:rsidP="00C61E33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6"/>
      </w:r>
    </w:p>
    <w:p w14:paraId="0613B658" w14:textId="7C09B687" w:rsidR="00C61E33" w:rsidRPr="007826B4" w:rsidRDefault="00C61E33" w:rsidP="00C61E3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Selkani</w:t>
      </w:r>
      <w:proofErr w:type="spellEnd"/>
      <w:r w:rsidR="00211249">
        <w:rPr>
          <w:rFonts w:ascii="Times New Roman" w:hAnsi="Times New Roman" w:cs="Times New Roman"/>
          <w:sz w:val="24"/>
          <w:szCs w:val="24"/>
        </w:rPr>
        <w:t>,</w:t>
      </w:r>
      <w:r w:rsidR="00211249" w:rsidRPr="00211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49">
        <w:rPr>
          <w:rFonts w:ascii="Times New Roman" w:hAnsi="Times New Roman" w:cs="Times New Roman"/>
          <w:sz w:val="24"/>
          <w:szCs w:val="24"/>
        </w:rPr>
        <w:t>Ikrame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0E15" w:rsidRPr="007826B4">
        <w:rPr>
          <w:rFonts w:ascii="Times New Roman" w:hAnsi="Times New Roman" w:cs="Times New Roman"/>
          <w:sz w:val="24"/>
          <w:szCs w:val="24"/>
        </w:rPr>
        <w:t>2023. “</w:t>
      </w:r>
      <w:proofErr w:type="spellStart"/>
      <w:r w:rsidR="00230E15" w:rsidRPr="007826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0E15" w:rsidRPr="007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E15" w:rsidRPr="007826B4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="00230E15" w:rsidRPr="007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E15" w:rsidRPr="007826B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30E15" w:rsidRPr="007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E15" w:rsidRPr="007826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0E15" w:rsidRPr="007826B4">
        <w:rPr>
          <w:rFonts w:ascii="Times New Roman" w:hAnsi="Times New Roman" w:cs="Times New Roman"/>
          <w:sz w:val="24"/>
          <w:szCs w:val="24"/>
        </w:rPr>
        <w:t xml:space="preserve"> festival </w:t>
      </w:r>
      <w:proofErr w:type="spellStart"/>
      <w:r w:rsidR="00230E15" w:rsidRPr="007826B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30E15" w:rsidRPr="007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E15" w:rsidRPr="007826B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0E15" w:rsidRPr="007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E15" w:rsidRPr="007826B4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230E15" w:rsidRPr="00782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E15" w:rsidRPr="007826B4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="00230E15" w:rsidRPr="007826B4">
        <w:rPr>
          <w:rFonts w:ascii="Times New Roman" w:hAnsi="Times New Roman" w:cs="Times New Roman"/>
          <w:sz w:val="24"/>
          <w:szCs w:val="24"/>
        </w:rPr>
        <w:t xml:space="preserve">”, </w:t>
      </w:r>
      <w:r w:rsidR="00230E15" w:rsidRPr="007826B4">
        <w:rPr>
          <w:rFonts w:ascii="Times New Roman" w:hAnsi="Times New Roman" w:cs="Times New Roman"/>
          <w:i/>
          <w:iCs/>
          <w:sz w:val="24"/>
          <w:szCs w:val="24"/>
        </w:rPr>
        <w:t xml:space="preserve">Cuadernos </w:t>
      </w:r>
      <w:r w:rsidR="0081770F" w:rsidRPr="007826B4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 w:rsidR="00211249" w:rsidRPr="007826B4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230E15" w:rsidRPr="007826B4">
        <w:rPr>
          <w:rFonts w:ascii="Times New Roman" w:hAnsi="Times New Roman" w:cs="Times New Roman"/>
          <w:i/>
          <w:iCs/>
          <w:sz w:val="24"/>
          <w:szCs w:val="24"/>
        </w:rPr>
        <w:t xml:space="preserve">estión </w:t>
      </w:r>
      <w:r w:rsidR="00211249" w:rsidRPr="007826B4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230E15" w:rsidRPr="007826B4">
        <w:rPr>
          <w:rFonts w:ascii="Times New Roman" w:hAnsi="Times New Roman" w:cs="Times New Roman"/>
          <w:i/>
          <w:iCs/>
          <w:sz w:val="24"/>
          <w:szCs w:val="24"/>
        </w:rPr>
        <w:t xml:space="preserve">urística del </w:t>
      </w:r>
      <w:r w:rsidR="00211249" w:rsidRPr="007826B4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230E15" w:rsidRPr="007826B4">
        <w:rPr>
          <w:rFonts w:ascii="Times New Roman" w:hAnsi="Times New Roman" w:cs="Times New Roman"/>
          <w:i/>
          <w:iCs/>
          <w:sz w:val="24"/>
          <w:szCs w:val="24"/>
        </w:rPr>
        <w:t>atrimonio</w:t>
      </w:r>
      <w:r w:rsidR="00230E15" w:rsidRPr="007826B4">
        <w:rPr>
          <w:rFonts w:ascii="Times New Roman" w:hAnsi="Times New Roman" w:cs="Times New Roman"/>
          <w:sz w:val="24"/>
          <w:szCs w:val="24"/>
        </w:rPr>
        <w:t>, 2</w:t>
      </w:r>
      <w:r w:rsidR="00211249" w:rsidRPr="007826B4">
        <w:rPr>
          <w:rFonts w:ascii="Times New Roman" w:hAnsi="Times New Roman" w:cs="Times New Roman"/>
          <w:sz w:val="24"/>
          <w:szCs w:val="24"/>
        </w:rPr>
        <w:t>(</w:t>
      </w:r>
      <w:r w:rsidR="00230E15" w:rsidRPr="007826B4">
        <w:rPr>
          <w:rFonts w:ascii="Times New Roman" w:hAnsi="Times New Roman" w:cs="Times New Roman"/>
          <w:sz w:val="24"/>
          <w:szCs w:val="24"/>
        </w:rPr>
        <w:t>1</w:t>
      </w:r>
      <w:r w:rsidR="00211249" w:rsidRPr="007826B4">
        <w:rPr>
          <w:rFonts w:ascii="Times New Roman" w:hAnsi="Times New Roman" w:cs="Times New Roman"/>
          <w:sz w:val="24"/>
          <w:szCs w:val="24"/>
        </w:rPr>
        <w:t>)</w:t>
      </w:r>
      <w:r w:rsidR="00230E15" w:rsidRPr="007826B4">
        <w:rPr>
          <w:rFonts w:ascii="Times New Roman" w:hAnsi="Times New Roman" w:cs="Times New Roman"/>
          <w:sz w:val="24"/>
          <w:szCs w:val="24"/>
        </w:rPr>
        <w:t>, pp. 1-8. ISSN-e 2952-2390.</w:t>
      </w:r>
    </w:p>
    <w:p w14:paraId="44EEF6E1" w14:textId="7FAEE0D6" w:rsidR="00770F3E" w:rsidRDefault="00C61E33" w:rsidP="00770F3E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Resumen de índice de impacto (criterios CNEAI): </w:t>
      </w:r>
      <w:r w:rsidR="00211249">
        <w:rPr>
          <w:rFonts w:ascii="Times New Roman" w:hAnsi="Times New Roman" w:cs="Times New Roman"/>
          <w:color w:val="000000" w:themeColor="text1"/>
          <w:sz w:val="24"/>
          <w:szCs w:val="24"/>
        </w:rPr>
        <w:t>Indizada en Dialnet.</w:t>
      </w:r>
    </w:p>
    <w:p w14:paraId="43988CAB" w14:textId="2795F926" w:rsidR="00770F3E" w:rsidRPr="00C61E33" w:rsidRDefault="00770F3E" w:rsidP="00770F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72A7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Ikrame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70F3E">
        <w:rPr>
          <w:rFonts w:ascii="Times New Roman" w:hAnsi="Times New Roman" w:cs="Times New Roman"/>
          <w:sz w:val="24"/>
          <w:szCs w:val="24"/>
        </w:rPr>
        <w:t xml:space="preserve"> 2022. “</w:t>
      </w:r>
      <w:proofErr w:type="spellStart"/>
      <w:r w:rsidRPr="00770F3E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77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3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77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0F3E">
        <w:rPr>
          <w:rFonts w:ascii="Times New Roman" w:hAnsi="Times New Roman" w:cs="Times New Roman"/>
          <w:sz w:val="24"/>
          <w:szCs w:val="24"/>
        </w:rPr>
        <w:t xml:space="preserve"> cultural </w:t>
      </w:r>
      <w:proofErr w:type="spellStart"/>
      <w:r w:rsidRPr="00770F3E">
        <w:rPr>
          <w:rFonts w:ascii="Times New Roman" w:hAnsi="Times New Roman" w:cs="Times New Roman"/>
          <w:sz w:val="24"/>
          <w:szCs w:val="24"/>
        </w:rPr>
        <w:t>image</w:t>
      </w:r>
      <w:proofErr w:type="spellEnd"/>
      <w:r w:rsidRPr="0077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3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3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0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0F3E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Pr="00770F3E">
        <w:rPr>
          <w:rFonts w:ascii="Times New Roman" w:hAnsi="Times New Roman" w:cs="Times New Roman"/>
          <w:sz w:val="24"/>
          <w:szCs w:val="24"/>
        </w:rPr>
        <w:t>?”, </w:t>
      </w:r>
      <w:r w:rsidRPr="00770F3E">
        <w:rPr>
          <w:rFonts w:ascii="Times New Roman" w:hAnsi="Times New Roman" w:cs="Times New Roman"/>
          <w:i/>
          <w:iCs/>
          <w:sz w:val="24"/>
          <w:szCs w:val="24"/>
        </w:rPr>
        <w:t xml:space="preserve">Cuadernos </w:t>
      </w:r>
      <w:r>
        <w:rPr>
          <w:rFonts w:ascii="Times New Roman" w:hAnsi="Times New Roman" w:cs="Times New Roman"/>
          <w:i/>
          <w:iCs/>
          <w:sz w:val="24"/>
          <w:szCs w:val="24"/>
        </w:rPr>
        <w:t>de G</w:t>
      </w:r>
      <w:r w:rsidRPr="00770F3E">
        <w:rPr>
          <w:rFonts w:ascii="Times New Roman" w:hAnsi="Times New Roman" w:cs="Times New Roman"/>
          <w:i/>
          <w:iCs/>
          <w:sz w:val="24"/>
          <w:szCs w:val="24"/>
        </w:rPr>
        <w:t xml:space="preserve">estión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770F3E">
        <w:rPr>
          <w:rFonts w:ascii="Times New Roman" w:hAnsi="Times New Roman" w:cs="Times New Roman"/>
          <w:i/>
          <w:iCs/>
          <w:sz w:val="24"/>
          <w:szCs w:val="24"/>
        </w:rPr>
        <w:t xml:space="preserve">urística del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770F3E">
        <w:rPr>
          <w:rFonts w:ascii="Times New Roman" w:hAnsi="Times New Roman" w:cs="Times New Roman"/>
          <w:i/>
          <w:iCs/>
          <w:sz w:val="24"/>
          <w:szCs w:val="24"/>
        </w:rPr>
        <w:t>atrimonio</w:t>
      </w:r>
      <w:r w:rsidRPr="00770F3E">
        <w:rPr>
          <w:rFonts w:ascii="Times New Roman" w:hAnsi="Times New Roman" w:cs="Times New Roman"/>
          <w:sz w:val="24"/>
          <w:szCs w:val="24"/>
        </w:rPr>
        <w:t>, 1(2), 23-37.</w:t>
      </w:r>
    </w:p>
    <w:p w14:paraId="4E59610D" w14:textId="2205C68D" w:rsidR="00770F3E" w:rsidRDefault="00770F3E" w:rsidP="00770F3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Indizada en Dialnet.</w:t>
      </w:r>
    </w:p>
    <w:p w14:paraId="795817DE" w14:textId="77777777" w:rsidR="00770F3E" w:rsidRPr="00700EF0" w:rsidRDefault="00770F3E" w:rsidP="00C61E33">
      <w:pPr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2F52F4" w14:textId="2C4077AA" w:rsidR="00D973B4" w:rsidRPr="00211249" w:rsidRDefault="00C61E33" w:rsidP="00D973B4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0EF0">
        <w:rPr>
          <w:rFonts w:ascii="Times New Roman" w:hAnsi="Times New Roman" w:cs="Times New Roman"/>
          <w:sz w:val="24"/>
          <w:szCs w:val="24"/>
        </w:rPr>
        <w:t>Referencia de la publicación (</w:t>
      </w:r>
      <w:r w:rsidR="00770F3E">
        <w:rPr>
          <w:rFonts w:ascii="Times New Roman" w:hAnsi="Times New Roman" w:cs="Times New Roman"/>
          <w:sz w:val="24"/>
          <w:szCs w:val="24"/>
        </w:rPr>
        <w:t>3</w:t>
      </w:r>
      <w:r w:rsidRPr="00700EF0"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 w:rsidRPr="00700EF0">
        <w:rPr>
          <w:rFonts w:ascii="Times New Roman" w:hAnsi="Times New Roman" w:cs="Times New Roman"/>
          <w:sz w:val="24"/>
          <w:szCs w:val="24"/>
        </w:rPr>
        <w:t>Selkani</w:t>
      </w:r>
      <w:proofErr w:type="spellEnd"/>
      <w:r w:rsidR="00211249">
        <w:rPr>
          <w:rFonts w:ascii="Times New Roman" w:hAnsi="Times New Roman" w:cs="Times New Roman"/>
          <w:sz w:val="24"/>
          <w:szCs w:val="24"/>
        </w:rPr>
        <w:t>,</w:t>
      </w:r>
      <w:r w:rsidR="00211249" w:rsidRPr="00211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249" w:rsidRPr="00700EF0">
        <w:rPr>
          <w:rFonts w:ascii="Times New Roman" w:hAnsi="Times New Roman" w:cs="Times New Roman"/>
          <w:sz w:val="24"/>
          <w:szCs w:val="24"/>
        </w:rPr>
        <w:t>Ikrame</w:t>
      </w:r>
      <w:proofErr w:type="spellEnd"/>
      <w:r w:rsidRPr="00700EF0">
        <w:rPr>
          <w:rFonts w:ascii="Times New Roman" w:hAnsi="Times New Roman" w:cs="Times New Roman"/>
          <w:sz w:val="24"/>
          <w:szCs w:val="24"/>
        </w:rPr>
        <w:t xml:space="preserve">. </w:t>
      </w:r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>201</w:t>
      </w:r>
      <w:r w:rsidR="0021124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11249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>The Attractiveness of the Terr</w:t>
      </w:r>
      <w:r w:rsidR="00211249">
        <w:rPr>
          <w:rFonts w:ascii="Times New Roman" w:hAnsi="Times New Roman" w:cs="Times New Roman"/>
          <w:sz w:val="24"/>
          <w:szCs w:val="24"/>
          <w:lang w:val="en-US"/>
        </w:rPr>
        <w:t xml:space="preserve">itory via the Place Marketing Case of the International Festival of Nomads: </w:t>
      </w:r>
      <w:proofErr w:type="spellStart"/>
      <w:r w:rsidR="00211249">
        <w:rPr>
          <w:rFonts w:ascii="Times New Roman" w:hAnsi="Times New Roman" w:cs="Times New Roman"/>
          <w:sz w:val="24"/>
          <w:szCs w:val="24"/>
          <w:lang w:val="en-US"/>
        </w:rPr>
        <w:t>M’hamid</w:t>
      </w:r>
      <w:proofErr w:type="spellEnd"/>
      <w:r w:rsidR="00211249">
        <w:rPr>
          <w:rFonts w:ascii="Times New Roman" w:hAnsi="Times New Roman" w:cs="Times New Roman"/>
          <w:sz w:val="24"/>
          <w:szCs w:val="24"/>
          <w:lang w:val="en-US"/>
        </w:rPr>
        <w:t xml:space="preserve"> El </w:t>
      </w:r>
      <w:proofErr w:type="spellStart"/>
      <w:r w:rsidR="00211249">
        <w:rPr>
          <w:rFonts w:ascii="Times New Roman" w:hAnsi="Times New Roman" w:cs="Times New Roman"/>
          <w:sz w:val="24"/>
          <w:szCs w:val="24"/>
          <w:lang w:val="en-US"/>
        </w:rPr>
        <w:t>Ghizlane</w:t>
      </w:r>
      <w:proofErr w:type="spellEnd"/>
      <w:r w:rsidR="00211249">
        <w:rPr>
          <w:rFonts w:ascii="Times New Roman" w:hAnsi="Times New Roman" w:cs="Times New Roman"/>
          <w:sz w:val="24"/>
          <w:szCs w:val="24"/>
          <w:lang w:val="en-US"/>
        </w:rPr>
        <w:t xml:space="preserve">-Zagora-Morocco”, </w:t>
      </w:r>
      <w:r w:rsidR="00211249" w:rsidRPr="00211249">
        <w:rPr>
          <w:rFonts w:ascii="Times New Roman" w:hAnsi="Times New Roman" w:cs="Times New Roman"/>
          <w:i/>
          <w:iCs/>
          <w:sz w:val="24"/>
          <w:szCs w:val="24"/>
          <w:lang w:val="en-US"/>
        </w:rPr>
        <w:t>Arabian Journal of Business and Management Review</w:t>
      </w:r>
      <w:r w:rsidR="00D973B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</w:t>
      </w:r>
      <w:r w:rsidR="002112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973B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1124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973B4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11249">
        <w:rPr>
          <w:rFonts w:ascii="Times New Roman" w:hAnsi="Times New Roman" w:cs="Times New Roman"/>
          <w:sz w:val="24"/>
          <w:szCs w:val="24"/>
          <w:lang w:val="en-US"/>
        </w:rPr>
        <w:t xml:space="preserve">), ISSN: </w:t>
      </w:r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>2617-3018</w:t>
      </w:r>
      <w:r w:rsidR="002112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249">
        <w:rPr>
          <w:rFonts w:ascii="Times New Roman" w:hAnsi="Times New Roman" w:cs="Times New Roman"/>
          <w:sz w:val="24"/>
          <w:szCs w:val="24"/>
          <w:lang w:val="en-US"/>
        </w:rPr>
        <w:t xml:space="preserve">DOI: </w:t>
      </w:r>
      <w:hyperlink r:id="rId15" w:tgtFrame="_blank" w:history="1">
        <w:r w:rsidR="00211249" w:rsidRPr="00211249">
          <w:rPr>
            <w:rStyle w:val="Hipervnculo"/>
            <w:rFonts w:ascii="Times New Roman" w:hAnsi="Times New Roman" w:cs="Times New Roman"/>
            <w:sz w:val="24"/>
            <w:szCs w:val="24"/>
            <w:lang w:val="en-US"/>
          </w:rPr>
          <w:t xml:space="preserve">10.4172/2223-5833.S3-007 </w:t>
        </w:r>
      </w:hyperlink>
    </w:p>
    <w:p w14:paraId="0DAA06D4" w14:textId="59B9AC61" w:rsidR="00C61E33" w:rsidRPr="00211249" w:rsidRDefault="00C61E33" w:rsidP="00C61E33">
      <w:pPr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1249">
        <w:rPr>
          <w:rFonts w:ascii="Times New Roman" w:hAnsi="Times New Roman" w:cs="Times New Roman"/>
          <w:sz w:val="24"/>
          <w:szCs w:val="24"/>
          <w:lang w:val="en-US"/>
        </w:rPr>
        <w:t>Resumen</w:t>
      </w:r>
      <w:proofErr w:type="spellEnd"/>
      <w:r w:rsidRPr="0021124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11249">
        <w:rPr>
          <w:rFonts w:ascii="Times New Roman" w:hAnsi="Times New Roman" w:cs="Times New Roman"/>
          <w:sz w:val="24"/>
          <w:szCs w:val="24"/>
          <w:lang w:val="en-US"/>
        </w:rPr>
        <w:t>índice</w:t>
      </w:r>
      <w:proofErr w:type="spellEnd"/>
      <w:r w:rsidRPr="0021124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11249">
        <w:rPr>
          <w:rFonts w:ascii="Times New Roman" w:hAnsi="Times New Roman" w:cs="Times New Roman"/>
          <w:sz w:val="24"/>
          <w:szCs w:val="24"/>
          <w:lang w:val="en-US"/>
        </w:rPr>
        <w:t>impacto</w:t>
      </w:r>
      <w:proofErr w:type="spellEnd"/>
      <w:r w:rsidRPr="0021124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11249">
        <w:rPr>
          <w:rFonts w:ascii="Times New Roman" w:hAnsi="Times New Roman" w:cs="Times New Roman"/>
          <w:sz w:val="24"/>
          <w:szCs w:val="24"/>
          <w:lang w:val="en-US"/>
        </w:rPr>
        <w:t>criterios</w:t>
      </w:r>
      <w:proofErr w:type="spellEnd"/>
      <w:r w:rsidRPr="00211249">
        <w:rPr>
          <w:rFonts w:ascii="Times New Roman" w:hAnsi="Times New Roman" w:cs="Times New Roman"/>
          <w:sz w:val="24"/>
          <w:szCs w:val="24"/>
          <w:lang w:val="en-US"/>
        </w:rPr>
        <w:t xml:space="preserve"> CNEAI): </w:t>
      </w:r>
      <w:proofErr w:type="spellStart"/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>Indexada</w:t>
      </w:r>
      <w:proofErr w:type="spellEnd"/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spellEnd"/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>Ulrichsweb</w:t>
      </w:r>
      <w:proofErr w:type="spellEnd"/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>Ebsco</w:t>
      </w:r>
      <w:proofErr w:type="spellEnd"/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 xml:space="preserve"> host, ProQuest, New </w:t>
      </w:r>
      <w:proofErr w:type="spellStart"/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>yourk</w:t>
      </w:r>
      <w:proofErr w:type="spellEnd"/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 xml:space="preserve"> public library, University of </w:t>
      </w:r>
      <w:proofErr w:type="spellStart"/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>saskatchewan</w:t>
      </w:r>
      <w:proofErr w:type="spellEnd"/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 xml:space="preserve"> library, New </w:t>
      </w:r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Jour, Western theological seminary, Alto </w:t>
      </w:r>
      <w:proofErr w:type="spellStart"/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>univeristy</w:t>
      </w:r>
      <w:proofErr w:type="spellEnd"/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 xml:space="preserve"> library, </w:t>
      </w:r>
      <w:proofErr w:type="spellStart"/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>genamics</w:t>
      </w:r>
      <w:proofErr w:type="spellEnd"/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>, AMIR, Al-</w:t>
      </w:r>
      <w:proofErr w:type="spellStart"/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>manhal</w:t>
      </w:r>
      <w:proofErr w:type="spellEnd"/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 xml:space="preserve">, DOAJ, Cabell's </w:t>
      </w:r>
      <w:proofErr w:type="spellStart"/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>directores</w:t>
      </w:r>
      <w:proofErr w:type="spellEnd"/>
      <w:r w:rsidR="00211249" w:rsidRPr="00211249">
        <w:rPr>
          <w:rFonts w:ascii="Times New Roman" w:hAnsi="Times New Roman" w:cs="Times New Roman"/>
          <w:sz w:val="24"/>
          <w:szCs w:val="24"/>
          <w:lang w:val="en-US"/>
        </w:rPr>
        <w:t>, J-Gate.</w:t>
      </w:r>
    </w:p>
    <w:p w14:paraId="0B72E8BC" w14:textId="77777777" w:rsidR="00700EF0" w:rsidRPr="007826B4" w:rsidRDefault="00700EF0" w:rsidP="00700EF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BCFFB5" w14:textId="1D220198" w:rsidR="00316AB9" w:rsidRPr="003B72A7" w:rsidRDefault="00316AB9" w:rsidP="00316AB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Tesis doctorales en curso</w:t>
      </w:r>
      <w:r w:rsidR="00FC01FB"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en el PD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FDEBF19" w14:textId="32EAC9E4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="001E000D" w:rsidRPr="001E000D">
        <w:rPr>
          <w:rFonts w:ascii="Times New Roman" w:hAnsi="Times New Roman" w:cs="Times New Roman"/>
          <w:sz w:val="24"/>
          <w:szCs w:val="24"/>
        </w:rPr>
        <w:t>Los libros de coro de la Santa Iglesia Catedral de Cádiz y sus miniaturas. Catalogación y propuestas para su conservación y restauración</w:t>
      </w:r>
    </w:p>
    <w:p w14:paraId="5F55E883" w14:textId="0C86762B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1E000D">
        <w:rPr>
          <w:rFonts w:ascii="Times New Roman" w:hAnsi="Times New Roman" w:cs="Times New Roman"/>
          <w:sz w:val="24"/>
          <w:szCs w:val="24"/>
        </w:rPr>
        <w:t>Begoña Hidalgo Cuadrado</w:t>
      </w:r>
    </w:p>
    <w:p w14:paraId="7DC5DFE6" w14:textId="1362E7EB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proofErr w:type="spellStart"/>
      <w:r w:rsidR="00C61E33">
        <w:rPr>
          <w:rFonts w:ascii="Times New Roman" w:hAnsi="Times New Roman" w:cs="Times New Roman"/>
          <w:sz w:val="24"/>
          <w:szCs w:val="24"/>
        </w:rPr>
        <w:t>Mª</w:t>
      </w:r>
      <w:proofErr w:type="spellEnd"/>
      <w:r w:rsidR="00C61E33">
        <w:rPr>
          <w:rFonts w:ascii="Times New Roman" w:hAnsi="Times New Roman" w:cs="Times New Roman"/>
          <w:sz w:val="24"/>
          <w:szCs w:val="24"/>
        </w:rPr>
        <w:t xml:space="preserve"> Ángeles </w:t>
      </w:r>
      <w:r w:rsidR="001E000D">
        <w:rPr>
          <w:rFonts w:ascii="Times New Roman" w:hAnsi="Times New Roman" w:cs="Times New Roman"/>
          <w:sz w:val="24"/>
          <w:szCs w:val="24"/>
        </w:rPr>
        <w:t>Jordano Barbudo</w:t>
      </w:r>
    </w:p>
    <w:p w14:paraId="2B2B737E" w14:textId="2CB22F36" w:rsidR="001207D8" w:rsidRPr="003B72A7" w:rsidRDefault="001207D8" w:rsidP="001207D8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1E000D">
        <w:rPr>
          <w:rFonts w:ascii="Times New Roman" w:hAnsi="Times New Roman" w:cs="Times New Roman"/>
          <w:sz w:val="24"/>
          <w:szCs w:val="24"/>
        </w:rPr>
        <w:t>23/11/2027</w:t>
      </w:r>
    </w:p>
    <w:p w14:paraId="13DE44D9" w14:textId="0F37FB56" w:rsidR="008F74D9" w:rsidRPr="003B72A7" w:rsidRDefault="001207D8" w:rsidP="00316AB9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="00952C21"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7"/>
      </w:r>
    </w:p>
    <w:p w14:paraId="0EE50909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039845B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03B612E2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7AFF267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29729BB0" w14:textId="77777777" w:rsidR="00952C21" w:rsidRPr="003B72A7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2CCB724D" w14:textId="13ECB2C4" w:rsidR="00952C21" w:rsidRDefault="00952C21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13D4CE41" w14:textId="77777777" w:rsidR="001E000D" w:rsidRDefault="001E000D" w:rsidP="00952C2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76CC07B" w14:textId="419EEAE2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Pr="001E000D">
        <w:rPr>
          <w:rFonts w:ascii="Times New Roman" w:hAnsi="Times New Roman" w:cs="Times New Roman"/>
          <w:sz w:val="24"/>
          <w:szCs w:val="24"/>
        </w:rPr>
        <w:t>Plazas de Toros en la Provincia de Córdoba</w:t>
      </w:r>
    </w:p>
    <w:p w14:paraId="02211304" w14:textId="28238141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>
        <w:rPr>
          <w:rFonts w:ascii="Times New Roman" w:hAnsi="Times New Roman" w:cs="Times New Roman"/>
          <w:sz w:val="24"/>
          <w:szCs w:val="24"/>
        </w:rPr>
        <w:t>Carlos Pérez Algaba</w:t>
      </w:r>
    </w:p>
    <w:p w14:paraId="49E33C3F" w14:textId="77777777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proofErr w:type="spellStart"/>
      <w:r>
        <w:rPr>
          <w:rFonts w:ascii="Times New Roman" w:hAnsi="Times New Roman" w:cs="Times New Roman"/>
          <w:sz w:val="24"/>
          <w:szCs w:val="24"/>
        </w:rPr>
        <w:t>Mª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Ángeles Jordano Barbudo</w:t>
      </w:r>
    </w:p>
    <w:p w14:paraId="2D8B14C8" w14:textId="08B2777F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>
        <w:rPr>
          <w:rFonts w:ascii="Times New Roman" w:hAnsi="Times New Roman" w:cs="Times New Roman"/>
          <w:sz w:val="24"/>
          <w:szCs w:val="24"/>
        </w:rPr>
        <w:t>19/02/2025</w:t>
      </w:r>
    </w:p>
    <w:p w14:paraId="4BA9099B" w14:textId="77777777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8"/>
      </w:r>
    </w:p>
    <w:p w14:paraId="2EE26E0E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3FA4D465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31750135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70BC11E9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7A0818AB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27D2A766" w14:textId="23A7503C" w:rsidR="001E000D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757AD63A" w14:textId="77777777" w:rsidR="001E000D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099E560" w14:textId="235F1922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lastRenderedPageBreak/>
        <w:t xml:space="preserve">Título: </w:t>
      </w:r>
      <w:r w:rsidRPr="001E000D">
        <w:rPr>
          <w:rFonts w:ascii="Times New Roman" w:hAnsi="Times New Roman" w:cs="Times New Roman"/>
          <w:sz w:val="24"/>
          <w:szCs w:val="24"/>
        </w:rPr>
        <w:t>Naturaleza y evolución del ataurique en la Córdoba andalusí: el caso de los arrabales occidentales</w:t>
      </w:r>
    </w:p>
    <w:p w14:paraId="4B015DFB" w14:textId="068EF989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>
        <w:rPr>
          <w:rFonts w:ascii="Times New Roman" w:hAnsi="Times New Roman" w:cs="Times New Roman"/>
          <w:sz w:val="24"/>
          <w:szCs w:val="24"/>
        </w:rPr>
        <w:t>Inmaculada Villafranca Jiménez</w:t>
      </w:r>
    </w:p>
    <w:p w14:paraId="0E7F3250" w14:textId="77777777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proofErr w:type="spellStart"/>
      <w:r>
        <w:rPr>
          <w:rFonts w:ascii="Times New Roman" w:hAnsi="Times New Roman" w:cs="Times New Roman"/>
          <w:sz w:val="24"/>
          <w:szCs w:val="24"/>
        </w:rPr>
        <w:t>Mª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Ángeles Jordano Barbudo</w:t>
      </w:r>
    </w:p>
    <w:p w14:paraId="40B9EF85" w14:textId="6F8481D0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>
        <w:rPr>
          <w:rFonts w:ascii="Times New Roman" w:hAnsi="Times New Roman" w:cs="Times New Roman"/>
          <w:sz w:val="24"/>
          <w:szCs w:val="24"/>
        </w:rPr>
        <w:t>18/11/2026</w:t>
      </w:r>
    </w:p>
    <w:p w14:paraId="38268D98" w14:textId="77777777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9"/>
      </w:r>
    </w:p>
    <w:p w14:paraId="3A12D69D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7FC00911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0528CEAF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098DCCA5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1FF08AD8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41CE40D4" w14:textId="6A0B3D15" w:rsidR="001E000D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0546B84A" w14:textId="77777777" w:rsidR="001E000D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25B86E1" w14:textId="191C3DBE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Pr="001E000D">
        <w:rPr>
          <w:rFonts w:ascii="Times New Roman" w:hAnsi="Times New Roman" w:cs="Times New Roman"/>
          <w:sz w:val="24"/>
          <w:szCs w:val="24"/>
        </w:rPr>
        <w:t>LA CERÁMICA BAJOMEDIEVAL DEL SEÑORÍO DE MANISES, REPRESENTACIÓN SIMBÓLICA DE UN NUEVO REINO</w:t>
      </w:r>
    </w:p>
    <w:p w14:paraId="0C5222F5" w14:textId="4E5CA2A8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>
        <w:rPr>
          <w:rFonts w:ascii="Times New Roman" w:hAnsi="Times New Roman" w:cs="Times New Roman"/>
          <w:sz w:val="24"/>
          <w:szCs w:val="24"/>
        </w:rPr>
        <w:t>María del Mar Domínguez Flores</w:t>
      </w:r>
    </w:p>
    <w:p w14:paraId="4613D3D8" w14:textId="77777777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proofErr w:type="spellStart"/>
      <w:r>
        <w:rPr>
          <w:rFonts w:ascii="Times New Roman" w:hAnsi="Times New Roman" w:cs="Times New Roman"/>
          <w:sz w:val="24"/>
          <w:szCs w:val="24"/>
        </w:rPr>
        <w:t>Mª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Ángeles Jordano Barbudo</w:t>
      </w:r>
    </w:p>
    <w:p w14:paraId="01B2D0D7" w14:textId="7946C271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>
        <w:rPr>
          <w:rFonts w:ascii="Times New Roman" w:hAnsi="Times New Roman" w:cs="Times New Roman"/>
          <w:sz w:val="24"/>
          <w:szCs w:val="24"/>
        </w:rPr>
        <w:t>16/11/2026</w:t>
      </w:r>
    </w:p>
    <w:p w14:paraId="44028852" w14:textId="77777777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10"/>
      </w:r>
    </w:p>
    <w:p w14:paraId="30347ED2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68F1FE47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26B4C848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00742782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031C664B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1DBD4DB9" w14:textId="738D0A56" w:rsidR="001E000D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72E36890" w14:textId="77777777" w:rsidR="001E000D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E5434F" w14:textId="4505DB32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="008B1B02" w:rsidRPr="008B1B02">
        <w:rPr>
          <w:rFonts w:ascii="Times New Roman" w:hAnsi="Times New Roman" w:cs="Times New Roman"/>
          <w:sz w:val="24"/>
          <w:szCs w:val="24"/>
        </w:rPr>
        <w:t xml:space="preserve">Las instituciones públicas y el coleccionismo privado: La Universidad de Córdoba y Pilar </w:t>
      </w:r>
      <w:proofErr w:type="spellStart"/>
      <w:r w:rsidR="008B1B02" w:rsidRPr="008B1B02">
        <w:rPr>
          <w:rFonts w:ascii="Times New Roman" w:hAnsi="Times New Roman" w:cs="Times New Roman"/>
          <w:sz w:val="24"/>
          <w:szCs w:val="24"/>
        </w:rPr>
        <w:t>Citoler</w:t>
      </w:r>
      <w:proofErr w:type="spellEnd"/>
    </w:p>
    <w:p w14:paraId="1D540BE3" w14:textId="66E0C465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8B1B02">
        <w:rPr>
          <w:rFonts w:ascii="Times New Roman" w:hAnsi="Times New Roman" w:cs="Times New Roman"/>
          <w:sz w:val="24"/>
          <w:szCs w:val="24"/>
        </w:rPr>
        <w:t>María Carmen Jareño López</w:t>
      </w:r>
    </w:p>
    <w:p w14:paraId="3C58C34E" w14:textId="77777777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proofErr w:type="spellStart"/>
      <w:r>
        <w:rPr>
          <w:rFonts w:ascii="Times New Roman" w:hAnsi="Times New Roman" w:cs="Times New Roman"/>
          <w:sz w:val="24"/>
          <w:szCs w:val="24"/>
        </w:rPr>
        <w:t>Mª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Ángeles Jordano Barbudo</w:t>
      </w:r>
    </w:p>
    <w:p w14:paraId="344957E3" w14:textId="117E60FC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lastRenderedPageBreak/>
        <w:t xml:space="preserve">Fecha prevista de lectura: </w:t>
      </w:r>
      <w:r w:rsidR="008B1B02">
        <w:rPr>
          <w:rFonts w:ascii="Times New Roman" w:hAnsi="Times New Roman" w:cs="Times New Roman"/>
          <w:sz w:val="24"/>
          <w:szCs w:val="24"/>
        </w:rPr>
        <w:t>15/11/2024</w:t>
      </w:r>
    </w:p>
    <w:p w14:paraId="7CBD5D0D" w14:textId="77777777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11"/>
      </w:r>
    </w:p>
    <w:p w14:paraId="07A7C7C4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4AA77069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14904D8E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7EFBF927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239252B1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44FDB3BD" w14:textId="3F7B1E27" w:rsidR="001E000D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13D276EC" w14:textId="77777777" w:rsidR="001E000D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3E08209" w14:textId="02CA2136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="008B1B02">
        <w:rPr>
          <w:rFonts w:ascii="Times New Roman" w:hAnsi="Times New Roman" w:cs="Times New Roman"/>
          <w:sz w:val="24"/>
          <w:szCs w:val="24"/>
        </w:rPr>
        <w:t>J</w:t>
      </w:r>
      <w:r w:rsidR="008B1B02" w:rsidRPr="008B1B02">
        <w:rPr>
          <w:rFonts w:ascii="Times New Roman" w:hAnsi="Times New Roman" w:cs="Times New Roman"/>
          <w:sz w:val="24"/>
          <w:szCs w:val="24"/>
        </w:rPr>
        <w:t>ardines e historia del Palermo árabe-normando: nostalgia del paraíso</w:t>
      </w:r>
    </w:p>
    <w:p w14:paraId="56E94851" w14:textId="2F00BE79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8B1B02">
        <w:rPr>
          <w:rFonts w:ascii="Times New Roman" w:hAnsi="Times New Roman" w:cs="Times New Roman"/>
          <w:sz w:val="24"/>
          <w:szCs w:val="24"/>
        </w:rPr>
        <w:t xml:space="preserve">Donatella </w:t>
      </w:r>
      <w:proofErr w:type="spellStart"/>
      <w:r w:rsidR="008B1B02">
        <w:rPr>
          <w:rFonts w:ascii="Times New Roman" w:hAnsi="Times New Roman" w:cs="Times New Roman"/>
          <w:sz w:val="24"/>
          <w:szCs w:val="24"/>
        </w:rPr>
        <w:t>Marcazzò</w:t>
      </w:r>
      <w:proofErr w:type="spellEnd"/>
    </w:p>
    <w:p w14:paraId="4E883C58" w14:textId="77777777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proofErr w:type="spellStart"/>
      <w:r>
        <w:rPr>
          <w:rFonts w:ascii="Times New Roman" w:hAnsi="Times New Roman" w:cs="Times New Roman"/>
          <w:sz w:val="24"/>
          <w:szCs w:val="24"/>
        </w:rPr>
        <w:t>Mª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Ángeles Jordano Barbudo</w:t>
      </w:r>
    </w:p>
    <w:p w14:paraId="5B7FCB8B" w14:textId="2C30D713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8B1B02">
        <w:rPr>
          <w:rFonts w:ascii="Times New Roman" w:hAnsi="Times New Roman" w:cs="Times New Roman"/>
          <w:sz w:val="24"/>
          <w:szCs w:val="24"/>
        </w:rPr>
        <w:t>15/11/2024</w:t>
      </w:r>
    </w:p>
    <w:p w14:paraId="50B06997" w14:textId="77777777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12"/>
      </w:r>
    </w:p>
    <w:p w14:paraId="1ACF9462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287C34DE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4004E424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16B11B76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2377444D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1C1F9D41" w14:textId="31840DEC" w:rsidR="001E000D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29D162CE" w14:textId="77777777" w:rsidR="001E000D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10A279F" w14:textId="1F2688AB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="008B1B02" w:rsidRPr="008B1B02">
        <w:rPr>
          <w:rFonts w:ascii="Times New Roman" w:hAnsi="Times New Roman" w:cs="Times New Roman"/>
          <w:sz w:val="24"/>
          <w:szCs w:val="24"/>
        </w:rPr>
        <w:t xml:space="preserve">El Museo de las Culturas Mediterráneas de la </w:t>
      </w:r>
      <w:proofErr w:type="spellStart"/>
      <w:r w:rsidR="008B1B02" w:rsidRPr="008B1B02">
        <w:rPr>
          <w:rFonts w:ascii="Times New Roman" w:hAnsi="Times New Roman" w:cs="Times New Roman"/>
          <w:sz w:val="24"/>
          <w:szCs w:val="24"/>
        </w:rPr>
        <w:t>Kasbah</w:t>
      </w:r>
      <w:proofErr w:type="spellEnd"/>
      <w:r w:rsidR="008B1B02" w:rsidRPr="008B1B02">
        <w:rPr>
          <w:rFonts w:ascii="Times New Roman" w:hAnsi="Times New Roman" w:cs="Times New Roman"/>
          <w:sz w:val="24"/>
          <w:szCs w:val="24"/>
        </w:rPr>
        <w:t xml:space="preserve"> de Tánger. Política museística y desarrollo local. 1922-2022</w:t>
      </w:r>
    </w:p>
    <w:p w14:paraId="6D9EC0EC" w14:textId="1CE72322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proofErr w:type="spellStart"/>
      <w:r w:rsidR="008B1B02">
        <w:rPr>
          <w:rFonts w:ascii="Times New Roman" w:hAnsi="Times New Roman" w:cs="Times New Roman"/>
          <w:sz w:val="24"/>
          <w:szCs w:val="24"/>
        </w:rPr>
        <w:t>Abdelmotalib</w:t>
      </w:r>
      <w:proofErr w:type="spellEnd"/>
      <w:r w:rsidR="008B1B0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8B1B02">
        <w:rPr>
          <w:rFonts w:ascii="Times New Roman" w:hAnsi="Times New Roman" w:cs="Times New Roman"/>
          <w:sz w:val="24"/>
          <w:szCs w:val="24"/>
        </w:rPr>
        <w:t>Ghoulbzouri</w:t>
      </w:r>
      <w:proofErr w:type="spellEnd"/>
    </w:p>
    <w:p w14:paraId="7E5C067B" w14:textId="77777777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proofErr w:type="spellStart"/>
      <w:r>
        <w:rPr>
          <w:rFonts w:ascii="Times New Roman" w:hAnsi="Times New Roman" w:cs="Times New Roman"/>
          <w:sz w:val="24"/>
          <w:szCs w:val="24"/>
        </w:rPr>
        <w:t>Mª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Ángeles Jordano Barbudo</w:t>
      </w:r>
    </w:p>
    <w:p w14:paraId="2B719A7D" w14:textId="127EEA26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8B1B02">
        <w:rPr>
          <w:rFonts w:ascii="Times New Roman" w:hAnsi="Times New Roman" w:cs="Times New Roman"/>
          <w:sz w:val="24"/>
          <w:szCs w:val="24"/>
        </w:rPr>
        <w:t>21/02/2026</w:t>
      </w:r>
    </w:p>
    <w:p w14:paraId="4040865A" w14:textId="77777777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13"/>
      </w:r>
    </w:p>
    <w:p w14:paraId="066EF57A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69CC076F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53461D6B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lastRenderedPageBreak/>
        <w:t>Referencia de la publicación (2):</w:t>
      </w:r>
    </w:p>
    <w:p w14:paraId="43E36185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05210862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7D6F472B" w14:textId="5F4B3BA4" w:rsidR="001E000D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2F145804" w14:textId="77777777" w:rsidR="001E000D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EAB5BE3" w14:textId="5E6FDDBA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Título: </w:t>
      </w:r>
      <w:r w:rsidR="00F16FC7" w:rsidRPr="00F16FC7">
        <w:rPr>
          <w:rFonts w:ascii="Times New Roman" w:hAnsi="Times New Roman" w:cs="Times New Roman"/>
          <w:sz w:val="24"/>
          <w:szCs w:val="24"/>
        </w:rPr>
        <w:t>La iglesia parroquial de Santa Marina de Aguas de Fernán Núñez. Evolución histórica, transformación arquitectónica y patrimonio artístico.</w:t>
      </w:r>
    </w:p>
    <w:p w14:paraId="4EF0F1A6" w14:textId="7A9A7E7D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Doctorando: </w:t>
      </w:r>
      <w:r w:rsidR="00F16FC7">
        <w:rPr>
          <w:rFonts w:ascii="Times New Roman" w:hAnsi="Times New Roman" w:cs="Times New Roman"/>
          <w:sz w:val="24"/>
          <w:szCs w:val="24"/>
        </w:rPr>
        <w:t xml:space="preserve">Ángel Marín </w:t>
      </w:r>
      <w:proofErr w:type="spellStart"/>
      <w:r w:rsidR="00F16FC7">
        <w:rPr>
          <w:rFonts w:ascii="Times New Roman" w:hAnsi="Times New Roman" w:cs="Times New Roman"/>
          <w:sz w:val="24"/>
          <w:szCs w:val="24"/>
        </w:rPr>
        <w:t>Berral</w:t>
      </w:r>
      <w:proofErr w:type="spellEnd"/>
    </w:p>
    <w:p w14:paraId="0C735383" w14:textId="77777777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Tutores y directores: </w:t>
      </w:r>
      <w:proofErr w:type="spellStart"/>
      <w:r>
        <w:rPr>
          <w:rFonts w:ascii="Times New Roman" w:hAnsi="Times New Roman" w:cs="Times New Roman"/>
          <w:sz w:val="24"/>
          <w:szCs w:val="24"/>
        </w:rPr>
        <w:t>Mª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Ángeles Jordano Barbudo</w:t>
      </w:r>
    </w:p>
    <w:p w14:paraId="3F5772C6" w14:textId="071A993C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 xml:space="preserve">Fecha prevista de lectura: </w:t>
      </w:r>
      <w:r w:rsidR="00F16FC7">
        <w:rPr>
          <w:rFonts w:ascii="Times New Roman" w:hAnsi="Times New Roman" w:cs="Times New Roman"/>
          <w:sz w:val="24"/>
          <w:szCs w:val="24"/>
        </w:rPr>
        <w:t>1/06/2024</w:t>
      </w:r>
    </w:p>
    <w:p w14:paraId="18DAF9E3" w14:textId="77777777" w:rsidR="001E000D" w:rsidRPr="003B72A7" w:rsidRDefault="001E000D" w:rsidP="001E000D">
      <w:pPr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Publicaciones derivadas (entre 1 y 3, publicadas o aceptadas):</w:t>
      </w:r>
      <w:r w:rsidRPr="003B72A7">
        <w:rPr>
          <w:rStyle w:val="Refdenotaalpie"/>
          <w:rFonts w:ascii="Times New Roman" w:hAnsi="Times New Roman" w:cs="Times New Roman"/>
          <w:sz w:val="24"/>
          <w:szCs w:val="24"/>
        </w:rPr>
        <w:footnoteReference w:id="14"/>
      </w:r>
    </w:p>
    <w:p w14:paraId="23B138C8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(1):</w:t>
      </w:r>
    </w:p>
    <w:p w14:paraId="60DC16CA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76631DD1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(2):</w:t>
      </w:r>
    </w:p>
    <w:p w14:paraId="537BE458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52F3E2E7" w14:textId="77777777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Referencia de la publicación (3):</w:t>
      </w:r>
    </w:p>
    <w:p w14:paraId="0DDEFD62" w14:textId="71549713" w:rsidR="001E000D" w:rsidRPr="003B72A7" w:rsidRDefault="001E000D" w:rsidP="001E000D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B72A7">
        <w:rPr>
          <w:rFonts w:ascii="Times New Roman" w:hAnsi="Times New Roman" w:cs="Times New Roman"/>
          <w:sz w:val="24"/>
          <w:szCs w:val="24"/>
        </w:rPr>
        <w:t>Resumen de índice de impacto (criterios CNEAI):</w:t>
      </w:r>
    </w:p>
    <w:p w14:paraId="67C31FF8" w14:textId="60B36D84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4734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Doctores/</w:t>
      </w: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Doctorandos que han participado en programas de movilidad (2018–2023)</w:t>
      </w: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341649B8" w14:textId="143FAB9C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 xml:space="preserve">Nombre: </w:t>
      </w:r>
    </w:p>
    <w:p w14:paraId="4E568AFE" w14:textId="6FC850D4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</w:p>
    <w:p w14:paraId="7606A0F6" w14:textId="7572C329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Organismo financiador:</w:t>
      </w:r>
    </w:p>
    <w:p w14:paraId="335C21DF" w14:textId="79EF637B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Duración:</w:t>
      </w:r>
    </w:p>
    <w:p w14:paraId="05061244" w14:textId="4005E8FD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Estudiantes en </w:t>
      </w:r>
      <w:proofErr w:type="spellStart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co</w:t>
      </w:r>
      <w:proofErr w:type="spellEnd"/>
      <w:r w:rsidRPr="003B72A7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-tutela e institución asociada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</w:p>
    <w:p w14:paraId="01EADDC0" w14:textId="1B5DEE83" w:rsidR="00316AB9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Estudiante</w:t>
      </w:r>
      <w:r w:rsidR="00316AB9" w:rsidRPr="003B72A7">
        <w:rPr>
          <w:rFonts w:ascii="Times New Roman" w:hAnsi="Times New Roman" w:cs="Times New Roman"/>
          <w:sz w:val="24"/>
          <w:szCs w:val="24"/>
          <w:lang w:val="es-ES_tradnl"/>
        </w:rPr>
        <w:t>:</w:t>
      </w:r>
      <w:r w:rsidR="00D235CF">
        <w:rPr>
          <w:rFonts w:ascii="Times New Roman" w:hAnsi="Times New Roman" w:cs="Times New Roman"/>
          <w:sz w:val="24"/>
          <w:szCs w:val="24"/>
          <w:lang w:val="es-ES_tradnl"/>
        </w:rPr>
        <w:t xml:space="preserve"> Donatella </w:t>
      </w:r>
      <w:proofErr w:type="spellStart"/>
      <w:r w:rsidR="00D235CF">
        <w:rPr>
          <w:rFonts w:ascii="Times New Roman" w:hAnsi="Times New Roman" w:cs="Times New Roman"/>
          <w:sz w:val="24"/>
          <w:szCs w:val="24"/>
          <w:lang w:val="es-ES_tradnl"/>
        </w:rPr>
        <w:t>Marcazzò</w:t>
      </w:r>
      <w:proofErr w:type="spellEnd"/>
    </w:p>
    <w:p w14:paraId="28C57124" w14:textId="3974EAB4" w:rsidR="004415E0" w:rsidRDefault="00316AB9" w:rsidP="004415E0">
      <w:pPr>
        <w:pStyle w:val="Default"/>
        <w:jc w:val="both"/>
      </w:pPr>
      <w:r w:rsidRPr="003B72A7">
        <w:t>Institución:</w:t>
      </w:r>
      <w:r w:rsidR="00D235CF">
        <w:t xml:space="preserve"> </w:t>
      </w:r>
      <w:proofErr w:type="spellStart"/>
      <w:r w:rsidR="004415E0">
        <w:t>Università</w:t>
      </w:r>
      <w:proofErr w:type="spellEnd"/>
      <w:r w:rsidR="004415E0">
        <w:t xml:space="preserve"> </w:t>
      </w:r>
      <w:proofErr w:type="spellStart"/>
      <w:r w:rsidR="004415E0">
        <w:t>degli</w:t>
      </w:r>
      <w:proofErr w:type="spellEnd"/>
      <w:r w:rsidR="004415E0">
        <w:t xml:space="preserve"> </w:t>
      </w:r>
      <w:proofErr w:type="spellStart"/>
      <w:r w:rsidR="004415E0">
        <w:t>Studi</w:t>
      </w:r>
      <w:proofErr w:type="spellEnd"/>
      <w:r w:rsidR="004415E0">
        <w:t xml:space="preserve"> di Palermo </w:t>
      </w:r>
    </w:p>
    <w:p w14:paraId="4DFB8636" w14:textId="580F1D7C" w:rsidR="00316AB9" w:rsidRPr="003B72A7" w:rsidRDefault="00316AB9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6B52400" w14:textId="5B1C5072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Centro:</w:t>
      </w:r>
      <w:r w:rsidR="004415E0">
        <w:rPr>
          <w:rFonts w:ascii="Times New Roman" w:hAnsi="Times New Roman" w:cs="Times New Roman"/>
          <w:sz w:val="24"/>
          <w:szCs w:val="24"/>
          <w:lang w:val="es-ES_tradnl"/>
        </w:rPr>
        <w:t xml:space="preserve"> Departamento de Arquitectura</w:t>
      </w:r>
    </w:p>
    <w:p w14:paraId="49C272DF" w14:textId="6D1BF2A9" w:rsidR="00797902" w:rsidRPr="003B72A7" w:rsidRDefault="00797902" w:rsidP="00316AB9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3B72A7">
        <w:rPr>
          <w:rFonts w:ascii="Times New Roman" w:hAnsi="Times New Roman" w:cs="Times New Roman"/>
          <w:sz w:val="24"/>
          <w:szCs w:val="24"/>
          <w:lang w:val="es-ES_tradnl"/>
        </w:rPr>
        <w:t>Situación de la tesis: En proceso</w:t>
      </w:r>
    </w:p>
    <w:p w14:paraId="5AE1AC2C" w14:textId="22657048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_tradnl"/>
        </w:rPr>
        <w:t>Estancias docentes de Doctorado en otras instituciones (incluidas conferencias)</w:t>
      </w: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15C0AD90" w14:textId="1BCF3D43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Institución: </w:t>
      </w:r>
    </w:p>
    <w:p w14:paraId="26AFEFEF" w14:textId="66CC7051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lastRenderedPageBreak/>
        <w:t>Tipo (estancia o conferencia):</w:t>
      </w:r>
    </w:p>
    <w:p w14:paraId="25E47CD9" w14:textId="46946E87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Tema o título: </w:t>
      </w:r>
    </w:p>
    <w:p w14:paraId="2FE59BEE" w14:textId="6BC49B6F" w:rsidR="00316AB9" w:rsidRPr="00DC7BFB" w:rsidRDefault="00316AB9" w:rsidP="00316A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C7BFB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Fecha:</w:t>
      </w:r>
    </w:p>
    <w:p w14:paraId="1D990F5E" w14:textId="77777777" w:rsidR="008F74D9" w:rsidRPr="003B72A7" w:rsidRDefault="008F74D9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46557D3E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58B29681" w14:textId="77777777" w:rsidR="005E1CA8" w:rsidRPr="003B72A7" w:rsidRDefault="005E1CA8" w:rsidP="005E1CA8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5E1CA8" w:rsidRPr="003B72A7" w:rsidSect="008F74D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65B4" w14:textId="77777777" w:rsidR="005213AE" w:rsidRDefault="005213AE" w:rsidP="00F745DA">
      <w:pPr>
        <w:spacing w:after="0" w:line="240" w:lineRule="auto"/>
      </w:pPr>
      <w:r>
        <w:separator/>
      </w:r>
    </w:p>
  </w:endnote>
  <w:endnote w:type="continuationSeparator" w:id="0">
    <w:p w14:paraId="437A94E3" w14:textId="77777777" w:rsidR="005213AE" w:rsidRDefault="005213AE" w:rsidP="00F7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CCDF6" w14:textId="77777777" w:rsidR="005213AE" w:rsidRDefault="005213AE" w:rsidP="00F745DA">
      <w:pPr>
        <w:spacing w:after="0" w:line="240" w:lineRule="auto"/>
      </w:pPr>
      <w:r>
        <w:separator/>
      </w:r>
    </w:p>
  </w:footnote>
  <w:footnote w:type="continuationSeparator" w:id="0">
    <w:p w14:paraId="7EDF7C7E" w14:textId="77777777" w:rsidR="005213AE" w:rsidRDefault="005213AE" w:rsidP="00F745DA">
      <w:pPr>
        <w:spacing w:after="0" w:line="240" w:lineRule="auto"/>
      </w:pPr>
      <w:r>
        <w:continuationSeparator/>
      </w:r>
    </w:p>
  </w:footnote>
  <w:footnote w:id="1">
    <w:p w14:paraId="0C7C2E70" w14:textId="1FA94AFE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3B72A7">
        <w:rPr>
          <w:rFonts w:ascii="Times New Roman" w:hAnsi="Times New Roman" w:cs="Times New Roman"/>
          <w:lang w:val="en-GB"/>
        </w:rPr>
        <w:t>Formato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 para </w:t>
      </w:r>
      <w:proofErr w:type="spellStart"/>
      <w:r w:rsidRPr="003B72A7">
        <w:rPr>
          <w:rFonts w:ascii="Times New Roman" w:hAnsi="Times New Roman" w:cs="Times New Roman"/>
          <w:lang w:val="en-GB"/>
        </w:rPr>
        <w:t>libro</w:t>
      </w:r>
      <w:proofErr w:type="spellEnd"/>
      <w:r w:rsidRPr="003B72A7">
        <w:rPr>
          <w:rFonts w:ascii="Times New Roman" w:hAnsi="Times New Roman" w:cs="Times New Roman"/>
          <w:lang w:val="en-GB"/>
        </w:rPr>
        <w:t xml:space="preserve">: Guillory, John. 2022 </w:t>
      </w:r>
      <w:r w:rsidRPr="003B72A7">
        <w:rPr>
          <w:rFonts w:ascii="Times New Roman" w:hAnsi="Times New Roman" w:cs="Times New Roman"/>
          <w:i/>
          <w:iCs/>
          <w:lang w:val="en-GB"/>
        </w:rPr>
        <w:t>Professing Criticism: Essays on the Organization of Literary Study</w:t>
      </w:r>
      <w:r w:rsidRPr="003B72A7">
        <w:rPr>
          <w:rFonts w:ascii="Times New Roman" w:hAnsi="Times New Roman" w:cs="Times New Roman"/>
          <w:lang w:val="en-GB"/>
        </w:rPr>
        <w:t xml:space="preserve"> (Chicago: The University of Chicago Press). </w:t>
      </w:r>
      <w:r w:rsidRPr="003B72A7">
        <w:rPr>
          <w:rFonts w:ascii="Times New Roman" w:hAnsi="Times New Roman" w:cs="Times New Roman"/>
        </w:rPr>
        <w:t>ISBN: 978-0-226-8219-0.</w:t>
      </w:r>
    </w:p>
    <w:p w14:paraId="154CEF14" w14:textId="655DEFF2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capítulo de libro: Montero Reguera, José. 2006. “Luis </w:t>
      </w:r>
      <w:proofErr w:type="spellStart"/>
      <w:r w:rsidRPr="003B72A7">
        <w:rPr>
          <w:rFonts w:ascii="Times New Roman" w:hAnsi="Times New Roman" w:cs="Times New Roman"/>
        </w:rPr>
        <w:t>Astrana</w:t>
      </w:r>
      <w:proofErr w:type="spellEnd"/>
      <w:r w:rsidRPr="003B72A7">
        <w:rPr>
          <w:rFonts w:ascii="Times New Roman" w:hAnsi="Times New Roman" w:cs="Times New Roman"/>
        </w:rPr>
        <w:t xml:space="preserve"> Marín: traductor de Shakespeare y biógrafo de Cervantes”, en </w:t>
      </w:r>
      <w:r w:rsidRPr="003B72A7">
        <w:rPr>
          <w:rFonts w:ascii="Times New Roman" w:hAnsi="Times New Roman" w:cs="Times New Roman"/>
          <w:i/>
          <w:iCs/>
        </w:rPr>
        <w:t>Entre Cervantes y Shakespeare: Sendas del Renacimiento</w:t>
      </w:r>
      <w:r w:rsidRPr="003B72A7">
        <w:rPr>
          <w:rFonts w:ascii="Times New Roman" w:hAnsi="Times New Roman" w:cs="Times New Roman"/>
        </w:rPr>
        <w:t>, Zenón Luis-Martínez y Luis Gómez Canseco, eds. (Newark: Juan de la Cuesta), pp. 113-139. ISBN: 1-58871-104-8.</w:t>
      </w:r>
    </w:p>
    <w:p w14:paraId="0BAD5DCF" w14:textId="38A22DAB" w:rsidR="00F745DA" w:rsidRPr="003B72A7" w:rsidRDefault="00F745DA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 xml:space="preserve">Formato para artículo en revista: </w:t>
      </w:r>
      <w:r w:rsidR="00952C21" w:rsidRPr="003B72A7">
        <w:rPr>
          <w:rFonts w:ascii="Times New Roman" w:hAnsi="Times New Roman" w:cs="Times New Roman"/>
        </w:rPr>
        <w:t xml:space="preserve">Díaz Alarcón, Soledad. 2021. “Literatura como contrapoder: la construcción identitaria femenina en la obra de escritoras franco-magrebíes”, </w:t>
      </w:r>
      <w:r w:rsidR="00952C21" w:rsidRPr="003B72A7">
        <w:rPr>
          <w:rFonts w:ascii="Times New Roman" w:hAnsi="Times New Roman" w:cs="Times New Roman"/>
          <w:i/>
          <w:iCs/>
        </w:rPr>
        <w:t>Anales de filología francesa</w:t>
      </w:r>
      <w:r w:rsidR="00952C21" w:rsidRPr="003B72A7">
        <w:rPr>
          <w:rFonts w:ascii="Times New Roman" w:hAnsi="Times New Roman" w:cs="Times New Roman"/>
        </w:rPr>
        <w:t xml:space="preserve">, 29, pp. 619-643. ISSN:  1989-4678. DOI: </w:t>
      </w:r>
      <w:hyperlink r:id="rId1" w:history="1">
        <w:r w:rsidR="00952C21" w:rsidRPr="003B72A7">
          <w:rPr>
            <w:rStyle w:val="Hipervnculo"/>
            <w:rFonts w:ascii="Times New Roman" w:hAnsi="Times New Roman" w:cs="Times New Roman"/>
          </w:rPr>
          <w:t>https://doi.org/10.6018/analesff.476961</w:t>
        </w:r>
      </w:hyperlink>
      <w:r w:rsidR="00952C21" w:rsidRPr="003B72A7">
        <w:rPr>
          <w:rFonts w:ascii="Times New Roman" w:hAnsi="Times New Roman" w:cs="Times New Roman"/>
        </w:rPr>
        <w:t>.</w:t>
      </w:r>
    </w:p>
    <w:p w14:paraId="7093BCDC" w14:textId="5CDFC290" w:rsidR="00952C21" w:rsidRPr="003B72A7" w:rsidRDefault="00952C21" w:rsidP="00F745DA">
      <w:pPr>
        <w:pStyle w:val="Textonotapie"/>
        <w:jc w:val="both"/>
        <w:rPr>
          <w:rFonts w:ascii="Times New Roman" w:hAnsi="Times New Roman" w:cs="Times New Roman"/>
        </w:rPr>
      </w:pPr>
      <w:r w:rsidRPr="003B72A7">
        <w:rPr>
          <w:rFonts w:ascii="Times New Roman" w:hAnsi="Times New Roman" w:cs="Times New Roman"/>
        </w:rPr>
        <w:t>Para otros formatos, adáptense los anteriores en la medida de lo posible.</w:t>
      </w:r>
    </w:p>
  </w:footnote>
  <w:footnote w:id="2">
    <w:p w14:paraId="6B9962A8" w14:textId="161C989D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3">
    <w:p w14:paraId="309C6FDB" w14:textId="77777777" w:rsidR="00700EF0" w:rsidRPr="003B72A7" w:rsidRDefault="00700EF0" w:rsidP="00700EF0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4">
    <w:p w14:paraId="4B83225A" w14:textId="77777777" w:rsidR="00C61E33" w:rsidRPr="003B72A7" w:rsidRDefault="00C61E33" w:rsidP="00C61E33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5">
    <w:p w14:paraId="46EDDB0E" w14:textId="77777777" w:rsidR="00230E15" w:rsidRPr="003B72A7" w:rsidRDefault="00230E15" w:rsidP="00230E15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6">
    <w:p w14:paraId="43D0659C" w14:textId="77777777" w:rsidR="00C61E33" w:rsidRPr="003B72A7" w:rsidRDefault="00C61E33" w:rsidP="00C61E33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7">
    <w:p w14:paraId="71B1D0BB" w14:textId="7BFAFAD8" w:rsidR="00952C21" w:rsidRPr="003B72A7" w:rsidRDefault="00952C21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8">
    <w:p w14:paraId="64BDC7DD" w14:textId="77777777" w:rsidR="001E000D" w:rsidRPr="003B72A7" w:rsidRDefault="001E000D" w:rsidP="001E000D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9">
    <w:p w14:paraId="4C334CCF" w14:textId="77777777" w:rsidR="001E000D" w:rsidRPr="003B72A7" w:rsidRDefault="001E000D" w:rsidP="001E000D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10">
    <w:p w14:paraId="04D26856" w14:textId="77777777" w:rsidR="001E000D" w:rsidRPr="003B72A7" w:rsidRDefault="001E000D" w:rsidP="001E000D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11">
    <w:p w14:paraId="71408D70" w14:textId="77777777" w:rsidR="001E000D" w:rsidRPr="003B72A7" w:rsidRDefault="001E000D" w:rsidP="001E000D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12">
    <w:p w14:paraId="3216E94E" w14:textId="77777777" w:rsidR="001E000D" w:rsidRPr="003B72A7" w:rsidRDefault="001E000D" w:rsidP="001E000D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13">
    <w:p w14:paraId="643BEA94" w14:textId="77777777" w:rsidR="001E000D" w:rsidRPr="003B72A7" w:rsidRDefault="001E000D" w:rsidP="001E000D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  <w:footnote w:id="14">
    <w:p w14:paraId="5534A7F7" w14:textId="77777777" w:rsidR="001E000D" w:rsidRPr="003B72A7" w:rsidRDefault="001E000D" w:rsidP="001E000D">
      <w:pPr>
        <w:pStyle w:val="Textonotapie"/>
        <w:rPr>
          <w:rFonts w:ascii="Times New Roman" w:hAnsi="Times New Roman" w:cs="Times New Roman"/>
        </w:rPr>
      </w:pPr>
      <w:r w:rsidRPr="003B72A7">
        <w:rPr>
          <w:rStyle w:val="Refdenotaalpie"/>
          <w:rFonts w:ascii="Times New Roman" w:hAnsi="Times New Roman" w:cs="Times New Roman"/>
        </w:rPr>
        <w:footnoteRef/>
      </w:r>
      <w:r w:rsidRPr="003B72A7">
        <w:rPr>
          <w:rFonts w:ascii="Times New Roman" w:hAnsi="Times New Roman" w:cs="Times New Roman"/>
        </w:rPr>
        <w:t xml:space="preserve"> Véase nota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768B"/>
    <w:multiLevelType w:val="hybridMultilevel"/>
    <w:tmpl w:val="27F08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59F"/>
    <w:multiLevelType w:val="hybridMultilevel"/>
    <w:tmpl w:val="4CACD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93F8D"/>
    <w:multiLevelType w:val="hybridMultilevel"/>
    <w:tmpl w:val="A95A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4F72"/>
    <w:multiLevelType w:val="hybridMultilevel"/>
    <w:tmpl w:val="292CFB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882489">
    <w:abstractNumId w:val="1"/>
  </w:num>
  <w:num w:numId="2" w16cid:durableId="1054354056">
    <w:abstractNumId w:val="2"/>
  </w:num>
  <w:num w:numId="3" w16cid:durableId="1910069812">
    <w:abstractNumId w:val="3"/>
  </w:num>
  <w:num w:numId="4" w16cid:durableId="31545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B25"/>
    <w:rsid w:val="0002133D"/>
    <w:rsid w:val="0005063A"/>
    <w:rsid w:val="00064D51"/>
    <w:rsid w:val="000666AB"/>
    <w:rsid w:val="000C57E7"/>
    <w:rsid w:val="000E2B5D"/>
    <w:rsid w:val="001207D8"/>
    <w:rsid w:val="00130F87"/>
    <w:rsid w:val="001310B9"/>
    <w:rsid w:val="00172D0A"/>
    <w:rsid w:val="001B3EE9"/>
    <w:rsid w:val="001E000D"/>
    <w:rsid w:val="00211249"/>
    <w:rsid w:val="002276D3"/>
    <w:rsid w:val="00230E15"/>
    <w:rsid w:val="00247349"/>
    <w:rsid w:val="00291C1E"/>
    <w:rsid w:val="002A7041"/>
    <w:rsid w:val="002C5A66"/>
    <w:rsid w:val="002D1C35"/>
    <w:rsid w:val="00316AB9"/>
    <w:rsid w:val="00394557"/>
    <w:rsid w:val="003A6BAD"/>
    <w:rsid w:val="003B72A7"/>
    <w:rsid w:val="003D11B7"/>
    <w:rsid w:val="00406419"/>
    <w:rsid w:val="004415E0"/>
    <w:rsid w:val="005213AE"/>
    <w:rsid w:val="00596B9B"/>
    <w:rsid w:val="005B1356"/>
    <w:rsid w:val="005E1CA8"/>
    <w:rsid w:val="005E3A57"/>
    <w:rsid w:val="005F2681"/>
    <w:rsid w:val="005F30A1"/>
    <w:rsid w:val="00616A13"/>
    <w:rsid w:val="006402AA"/>
    <w:rsid w:val="006E6489"/>
    <w:rsid w:val="00700EF0"/>
    <w:rsid w:val="00770F3E"/>
    <w:rsid w:val="007826B4"/>
    <w:rsid w:val="00797902"/>
    <w:rsid w:val="007F0A96"/>
    <w:rsid w:val="0081770F"/>
    <w:rsid w:val="00834C10"/>
    <w:rsid w:val="00856F16"/>
    <w:rsid w:val="00863098"/>
    <w:rsid w:val="00893859"/>
    <w:rsid w:val="008B1B02"/>
    <w:rsid w:val="008F74D9"/>
    <w:rsid w:val="00952C21"/>
    <w:rsid w:val="00967C83"/>
    <w:rsid w:val="009A15BE"/>
    <w:rsid w:val="009B7DF0"/>
    <w:rsid w:val="009E703E"/>
    <w:rsid w:val="00A37148"/>
    <w:rsid w:val="00A726BE"/>
    <w:rsid w:val="00B524F9"/>
    <w:rsid w:val="00B64486"/>
    <w:rsid w:val="00BB1EA1"/>
    <w:rsid w:val="00BE6437"/>
    <w:rsid w:val="00C14EAE"/>
    <w:rsid w:val="00C41B7C"/>
    <w:rsid w:val="00C61E33"/>
    <w:rsid w:val="00C62EDE"/>
    <w:rsid w:val="00C852A2"/>
    <w:rsid w:val="00CA6DC7"/>
    <w:rsid w:val="00CC0590"/>
    <w:rsid w:val="00D235CF"/>
    <w:rsid w:val="00D973B4"/>
    <w:rsid w:val="00DC7BFB"/>
    <w:rsid w:val="00DD75C8"/>
    <w:rsid w:val="00E17703"/>
    <w:rsid w:val="00E23247"/>
    <w:rsid w:val="00E26562"/>
    <w:rsid w:val="00E62DC0"/>
    <w:rsid w:val="00E64B25"/>
    <w:rsid w:val="00EC75FF"/>
    <w:rsid w:val="00F16FC7"/>
    <w:rsid w:val="00F241CB"/>
    <w:rsid w:val="00F745DA"/>
    <w:rsid w:val="00F84973"/>
    <w:rsid w:val="00F85470"/>
    <w:rsid w:val="00FC01FB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4AA8E"/>
  <w15:docId w15:val="{48BC542F-6FF3-4E7A-8736-CC6DC209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5E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0106510175msonormal">
    <w:name w:val="yiv0106510175msonormal"/>
    <w:basedOn w:val="Normal"/>
    <w:rsid w:val="005E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E70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70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E703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70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703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0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02AA"/>
    <w:pPr>
      <w:ind w:left="720"/>
      <w:contextualSpacing/>
    </w:pPr>
  </w:style>
  <w:style w:type="paragraph" w:styleId="Revisin">
    <w:name w:val="Revision"/>
    <w:hidden/>
    <w:uiPriority w:val="99"/>
    <w:semiHidden/>
    <w:rsid w:val="00291C1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745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45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745D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52C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52C2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61E33"/>
    <w:rPr>
      <w:color w:val="954F72" w:themeColor="followedHyperlink"/>
      <w:u w:val="single"/>
    </w:rPr>
  </w:style>
  <w:style w:type="paragraph" w:customStyle="1" w:styleId="Default">
    <w:name w:val="Default"/>
    <w:rsid w:val="004415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8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miar.ub.edu/indizadaen/2530-7134/do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ar.ub.edu/indizadaen/2530-7134/dial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5581/007.24.331-3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4172/2223-5833.s3-007" TargetMode="External"/><Relationship Id="rId10" Type="http://schemas.openxmlformats.org/officeDocument/2006/relationships/hyperlink" Target="https://doi.org/10.3989/aearte.2021.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5581/007.31.015" TargetMode="External"/><Relationship Id="rId14" Type="http://schemas.openxmlformats.org/officeDocument/2006/relationships/hyperlink" Target="https://doi.org/10.3390/environsciproc202201503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6018/analesff.47696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2FD2-5212-4469-88A9-C0147763E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14</Pages>
  <Words>3669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Bonilla</dc:creator>
  <cp:lastModifiedBy>Revisor</cp:lastModifiedBy>
  <cp:revision>53</cp:revision>
  <dcterms:created xsi:type="dcterms:W3CDTF">2023-11-04T18:42:00Z</dcterms:created>
  <dcterms:modified xsi:type="dcterms:W3CDTF">2023-11-23T10:56:00Z</dcterms:modified>
</cp:coreProperties>
</file>