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DB96" w14:textId="37473CB5" w:rsidR="00B64486" w:rsidRPr="003B72A7" w:rsidRDefault="00B64486" w:rsidP="00E64B25">
      <w:pPr>
        <w:jc w:val="center"/>
        <w:rPr>
          <w:rFonts w:ascii="Times New Roman" w:hAnsi="Times New Roman" w:cs="Times New Roman"/>
          <w:sz w:val="24"/>
          <w:szCs w:val="24"/>
          <w:lang w:val="es-ES_tradnl"/>
        </w:rPr>
      </w:pPr>
      <w:r w:rsidRPr="003B72A7">
        <w:rPr>
          <w:rFonts w:ascii="Times New Roman" w:hAnsi="Times New Roman" w:cs="Times New Roman"/>
          <w:noProof/>
        </w:rPr>
        <w:drawing>
          <wp:inline distT="0" distB="0" distL="0" distR="0" wp14:anchorId="42F0BFD3" wp14:editId="04B65AC3">
            <wp:extent cx="5400040" cy="5384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00040" cy="538480"/>
                    </a:xfrm>
                    <a:prstGeom prst="rect">
                      <a:avLst/>
                    </a:prstGeom>
                    <a:noFill/>
                    <a:ln w="9525">
                      <a:noFill/>
                      <a:miter lim="800000"/>
                      <a:headEnd/>
                      <a:tailEnd/>
                    </a:ln>
                  </pic:spPr>
                </pic:pic>
              </a:graphicData>
            </a:graphic>
          </wp:inline>
        </w:drawing>
      </w:r>
    </w:p>
    <w:p w14:paraId="48E6641C" w14:textId="5A55BF66" w:rsidR="00B64486" w:rsidRPr="003B72A7" w:rsidRDefault="00B64486" w:rsidP="00E64B25">
      <w:pPr>
        <w:jc w:val="center"/>
        <w:rPr>
          <w:rFonts w:ascii="Times New Roman" w:hAnsi="Times New Roman" w:cs="Times New Roman"/>
          <w:sz w:val="24"/>
          <w:szCs w:val="24"/>
          <w:lang w:val="es-ES_tradnl"/>
        </w:rPr>
      </w:pPr>
      <w:r w:rsidRPr="003B72A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40FC191" wp14:editId="6A99428C">
                <wp:simplePos x="0" y="0"/>
                <wp:positionH relativeFrom="column">
                  <wp:posOffset>9525</wp:posOffset>
                </wp:positionH>
                <wp:positionV relativeFrom="paragraph">
                  <wp:posOffset>5080</wp:posOffset>
                </wp:positionV>
                <wp:extent cx="5454595" cy="4610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595" cy="461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D513F" w14:textId="49B1A3B0" w:rsidR="00B64486" w:rsidRPr="003B72A7" w:rsidRDefault="00B64486" w:rsidP="00B64486">
                            <w:pPr>
                              <w:jc w:val="center"/>
                              <w:rPr>
                                <w:rFonts w:ascii="Times New Roman" w:hAnsi="Times New Roman" w:cs="Times New Roman"/>
                                <w:color w:val="C00000"/>
                                <w:sz w:val="30"/>
                                <w:szCs w:val="30"/>
                              </w:rPr>
                            </w:pPr>
                            <w:r w:rsidRPr="003B72A7">
                              <w:rPr>
                                <w:rFonts w:ascii="Times New Roman" w:hAnsi="Times New Roman" w:cs="Times New Roman"/>
                                <w:color w:val="C00000"/>
                                <w:sz w:val="30"/>
                                <w:szCs w:val="30"/>
                              </w:rPr>
                              <w:t xml:space="preserve">Programa de Doctorado Interuniversitario en </w:t>
                            </w:r>
                            <w:r w:rsidR="0005063A">
                              <w:rPr>
                                <w:rFonts w:ascii="Times New Roman" w:hAnsi="Times New Roman" w:cs="Times New Roman"/>
                                <w:color w:val="C00000"/>
                                <w:sz w:val="30"/>
                                <w:szCs w:val="30"/>
                              </w:rPr>
                              <w:t>Patrimonio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0FC191" id="_x0000_t202" coordsize="21600,21600" o:spt="202" path="m,l,21600r21600,l21600,xe">
                <v:stroke joinstyle="miter"/>
                <v:path gradientshapeok="t" o:connecttype="rect"/>
              </v:shapetype>
              <v:shape id="Cuadro de texto 8" o:spid="_x0000_s1026" type="#_x0000_t202" style="position:absolute;left:0;text-align:left;margin-left:.75pt;margin-top:.4pt;width:429.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" fillcolor="white [3201]" stroked="f" strokeweight=".5pt">
                <v:textbox>
                  <w:txbxContent>
                    <w:p w14:paraId="70CD513F" w14:textId="49B1A3B0" w:rsidR="00B64486" w:rsidRPr="003B72A7" w:rsidRDefault="00B64486" w:rsidP="00B64486">
                      <w:pPr>
                        <w:jc w:val="center"/>
                        <w:rPr>
                          <w:rFonts w:ascii="Times New Roman" w:hAnsi="Times New Roman" w:cs="Times New Roman"/>
                          <w:color w:val="C00000"/>
                          <w:sz w:val="30"/>
                          <w:szCs w:val="30"/>
                        </w:rPr>
                      </w:pPr>
                      <w:r w:rsidRPr="003B72A7">
                        <w:rPr>
                          <w:rFonts w:ascii="Times New Roman" w:hAnsi="Times New Roman" w:cs="Times New Roman"/>
                          <w:color w:val="C00000"/>
                          <w:sz w:val="30"/>
                          <w:szCs w:val="30"/>
                        </w:rPr>
                        <w:t xml:space="preserve">Programa de Doctorado Interuniversitario en </w:t>
                      </w:r>
                      <w:r w:rsidR="0005063A">
                        <w:rPr>
                          <w:rFonts w:ascii="Times New Roman" w:hAnsi="Times New Roman" w:cs="Times New Roman"/>
                          <w:color w:val="C00000"/>
                          <w:sz w:val="30"/>
                          <w:szCs w:val="30"/>
                        </w:rPr>
                        <w:t>Patrimonio</w:t>
                      </w:r>
                    </w:p>
                  </w:txbxContent>
                </v:textbox>
              </v:shape>
            </w:pict>
          </mc:Fallback>
        </mc:AlternateContent>
      </w:r>
    </w:p>
    <w:p w14:paraId="6B544704" w14:textId="1CFE1419" w:rsidR="00B64486" w:rsidRPr="003B72A7" w:rsidRDefault="00B64486" w:rsidP="00E64B25">
      <w:pPr>
        <w:jc w:val="center"/>
        <w:rPr>
          <w:rFonts w:ascii="Times New Roman" w:hAnsi="Times New Roman" w:cs="Times New Roman"/>
          <w:sz w:val="24"/>
          <w:szCs w:val="24"/>
          <w:lang w:val="es-ES_tradnl"/>
        </w:rPr>
      </w:pPr>
    </w:p>
    <w:p w14:paraId="7AD92888" w14:textId="13335BF8" w:rsidR="00B64486" w:rsidRPr="003B72A7" w:rsidRDefault="00B64486" w:rsidP="00316AB9">
      <w:pPr>
        <w:spacing w:after="180" w:line="240" w:lineRule="auto"/>
        <w:jc w:val="center"/>
        <w:rPr>
          <w:rFonts w:ascii="Times New Roman" w:hAnsi="Times New Roman" w:cs="Times New Roman"/>
          <w:b/>
          <w:bCs/>
          <w:color w:val="C00000"/>
          <w:sz w:val="28"/>
          <w:szCs w:val="28"/>
          <w:lang w:val="es-ES_tradnl"/>
        </w:rPr>
      </w:pPr>
      <w:r w:rsidRPr="003B72A7">
        <w:rPr>
          <w:rFonts w:ascii="Times New Roman" w:hAnsi="Times New Roman" w:cs="Times New Roman"/>
          <w:b/>
          <w:bCs/>
          <w:color w:val="C00000"/>
          <w:sz w:val="28"/>
          <w:szCs w:val="28"/>
          <w:lang w:val="es-ES_tradnl"/>
        </w:rPr>
        <w:t xml:space="preserve">Resumen del </w:t>
      </w:r>
      <w:r w:rsidR="001207D8" w:rsidRPr="003B72A7">
        <w:rPr>
          <w:rFonts w:ascii="Times New Roman" w:hAnsi="Times New Roman" w:cs="Times New Roman"/>
          <w:b/>
          <w:bCs/>
          <w:color w:val="C00000"/>
          <w:sz w:val="28"/>
          <w:szCs w:val="28"/>
          <w:lang w:val="es-ES_tradnl"/>
        </w:rPr>
        <w:t>CV</w:t>
      </w:r>
      <w:r w:rsidRPr="003B72A7">
        <w:rPr>
          <w:rFonts w:ascii="Times New Roman" w:hAnsi="Times New Roman" w:cs="Times New Roman"/>
          <w:b/>
          <w:bCs/>
          <w:color w:val="C00000"/>
          <w:sz w:val="28"/>
          <w:szCs w:val="28"/>
          <w:lang w:val="es-ES_tradnl"/>
        </w:rPr>
        <w:t xml:space="preserve"> (2018–2023)</w:t>
      </w:r>
    </w:p>
    <w:p w14:paraId="50794F6F" w14:textId="7091C980" w:rsidR="00B64486" w:rsidRPr="003B72A7" w:rsidRDefault="00B64486"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Línea de Investigación en el P</w:t>
      </w:r>
      <w:r w:rsidR="0005063A">
        <w:rPr>
          <w:rFonts w:ascii="Times New Roman" w:hAnsi="Times New Roman" w:cs="Times New Roman"/>
          <w:b/>
          <w:bCs/>
          <w:sz w:val="24"/>
          <w:szCs w:val="24"/>
          <w:lang w:val="es-ES_tradnl"/>
        </w:rPr>
        <w:t>D:</w:t>
      </w:r>
      <w:r w:rsidRPr="003B72A7">
        <w:rPr>
          <w:rFonts w:ascii="Times New Roman" w:hAnsi="Times New Roman" w:cs="Times New Roman"/>
          <w:sz w:val="24"/>
          <w:szCs w:val="24"/>
          <w:lang w:val="es-ES_tradnl"/>
        </w:rPr>
        <w:t xml:space="preserve"> </w:t>
      </w:r>
      <w:r w:rsidR="00247B85">
        <w:rPr>
          <w:rFonts w:ascii="Times New Roman" w:hAnsi="Times New Roman" w:cs="Times New Roman"/>
          <w:sz w:val="24"/>
          <w:szCs w:val="24"/>
          <w:lang w:val="es-ES_tradnl"/>
        </w:rPr>
        <w:t>Patrimonio Cultural y Territorio</w:t>
      </w:r>
    </w:p>
    <w:p w14:paraId="05B784F1" w14:textId="5918A1F3" w:rsidR="00B64486" w:rsidRPr="003B72A7" w:rsidRDefault="00B64486"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Nombre y apellidos</w:t>
      </w:r>
      <w:r w:rsidRPr="003B72A7">
        <w:rPr>
          <w:rFonts w:ascii="Times New Roman" w:hAnsi="Times New Roman" w:cs="Times New Roman"/>
          <w:sz w:val="24"/>
          <w:szCs w:val="24"/>
          <w:lang w:val="es-ES_tradnl"/>
        </w:rPr>
        <w:t>:</w:t>
      </w:r>
      <w:r w:rsidR="00247B85">
        <w:rPr>
          <w:rFonts w:ascii="Times New Roman" w:hAnsi="Times New Roman" w:cs="Times New Roman"/>
          <w:sz w:val="24"/>
          <w:szCs w:val="24"/>
          <w:lang w:val="es-ES_tradnl"/>
        </w:rPr>
        <w:t xml:space="preserve"> Alfonso Mulero </w:t>
      </w:r>
      <w:proofErr w:type="spellStart"/>
      <w:r w:rsidR="00247B85">
        <w:rPr>
          <w:rFonts w:ascii="Times New Roman" w:hAnsi="Times New Roman" w:cs="Times New Roman"/>
          <w:sz w:val="24"/>
          <w:szCs w:val="24"/>
          <w:lang w:val="es-ES_tradnl"/>
        </w:rPr>
        <w:t>Mendigorri</w:t>
      </w:r>
      <w:proofErr w:type="spellEnd"/>
    </w:p>
    <w:p w14:paraId="0166447C" w14:textId="28342BA6" w:rsidR="005E1CA8" w:rsidRDefault="005E1CA8"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 xml:space="preserve">Categoría </w:t>
      </w:r>
      <w:r w:rsidR="00B64486" w:rsidRPr="003B72A7">
        <w:rPr>
          <w:rFonts w:ascii="Times New Roman" w:hAnsi="Times New Roman" w:cs="Times New Roman"/>
          <w:b/>
          <w:bCs/>
          <w:sz w:val="24"/>
          <w:szCs w:val="24"/>
          <w:lang w:val="es-ES_tradnl"/>
        </w:rPr>
        <w:t>u</w:t>
      </w:r>
      <w:r w:rsidRPr="003B72A7">
        <w:rPr>
          <w:rFonts w:ascii="Times New Roman" w:hAnsi="Times New Roman" w:cs="Times New Roman"/>
          <w:b/>
          <w:bCs/>
          <w:sz w:val="24"/>
          <w:szCs w:val="24"/>
          <w:lang w:val="es-ES_tradnl"/>
        </w:rPr>
        <w:t>niversitaria</w:t>
      </w:r>
      <w:r w:rsidRPr="003B72A7">
        <w:rPr>
          <w:rFonts w:ascii="Times New Roman" w:hAnsi="Times New Roman" w:cs="Times New Roman"/>
          <w:sz w:val="24"/>
          <w:szCs w:val="24"/>
          <w:lang w:val="es-ES_tradnl"/>
        </w:rPr>
        <w:t>:</w:t>
      </w:r>
      <w:r w:rsidR="00247B85">
        <w:rPr>
          <w:rFonts w:ascii="Times New Roman" w:hAnsi="Times New Roman" w:cs="Times New Roman"/>
          <w:sz w:val="24"/>
          <w:szCs w:val="24"/>
          <w:lang w:val="es-ES_tradnl"/>
        </w:rPr>
        <w:t xml:space="preserve"> Catedrático</w:t>
      </w:r>
    </w:p>
    <w:p w14:paraId="198C8B7E" w14:textId="78CB832A" w:rsidR="001B3EE9" w:rsidRPr="0005063A" w:rsidRDefault="001B3EE9" w:rsidP="00316AB9">
      <w:pPr>
        <w:spacing w:after="180" w:line="240" w:lineRule="auto"/>
        <w:jc w:val="both"/>
        <w:rPr>
          <w:rFonts w:ascii="Times New Roman" w:hAnsi="Times New Roman" w:cs="Times New Roman"/>
          <w:b/>
          <w:bCs/>
          <w:color w:val="FF0000"/>
          <w:sz w:val="24"/>
          <w:szCs w:val="24"/>
          <w:lang w:val="es-ES_tradnl"/>
        </w:rPr>
      </w:pPr>
      <w:r w:rsidRPr="0005063A">
        <w:rPr>
          <w:rFonts w:ascii="Times New Roman" w:hAnsi="Times New Roman" w:cs="Times New Roman"/>
          <w:b/>
          <w:bCs/>
          <w:color w:val="000000" w:themeColor="text1"/>
          <w:sz w:val="24"/>
          <w:szCs w:val="24"/>
          <w:lang w:val="es-ES_tradnl"/>
        </w:rPr>
        <w:t>Acreditación (en su caso):</w:t>
      </w:r>
    </w:p>
    <w:p w14:paraId="4FF0D7D4" w14:textId="34E8B570" w:rsidR="00B64486" w:rsidRPr="003B72A7" w:rsidRDefault="00B64486"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Universidad</w:t>
      </w:r>
      <w:r w:rsidRPr="003B72A7">
        <w:rPr>
          <w:rFonts w:ascii="Times New Roman" w:hAnsi="Times New Roman" w:cs="Times New Roman"/>
          <w:sz w:val="24"/>
          <w:szCs w:val="24"/>
          <w:lang w:val="es-ES_tradnl"/>
        </w:rPr>
        <w:t>:</w:t>
      </w:r>
      <w:r w:rsidR="00247B85">
        <w:rPr>
          <w:rFonts w:ascii="Times New Roman" w:hAnsi="Times New Roman" w:cs="Times New Roman"/>
          <w:sz w:val="24"/>
          <w:szCs w:val="24"/>
          <w:lang w:val="es-ES_tradnl"/>
        </w:rPr>
        <w:t xml:space="preserve"> Córdoba</w:t>
      </w:r>
    </w:p>
    <w:p w14:paraId="449BFB58" w14:textId="265010C2" w:rsidR="00B64486" w:rsidRPr="003B72A7" w:rsidRDefault="00B64486"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Facultad</w:t>
      </w:r>
      <w:r w:rsidRPr="003B72A7">
        <w:rPr>
          <w:rFonts w:ascii="Times New Roman" w:hAnsi="Times New Roman" w:cs="Times New Roman"/>
          <w:sz w:val="24"/>
          <w:szCs w:val="24"/>
          <w:lang w:val="es-ES_tradnl"/>
        </w:rPr>
        <w:t>:</w:t>
      </w:r>
      <w:r w:rsidR="00247B85">
        <w:rPr>
          <w:rFonts w:ascii="Times New Roman" w:hAnsi="Times New Roman" w:cs="Times New Roman"/>
          <w:sz w:val="24"/>
          <w:szCs w:val="24"/>
          <w:lang w:val="es-ES_tradnl"/>
        </w:rPr>
        <w:t xml:space="preserve"> Filosofía y Letras</w:t>
      </w:r>
    </w:p>
    <w:p w14:paraId="4B5DF09C" w14:textId="2F63464E" w:rsidR="005E1CA8" w:rsidRPr="003B72A7" w:rsidRDefault="005E1CA8"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Departamento</w:t>
      </w:r>
      <w:r w:rsidR="001B3EE9">
        <w:rPr>
          <w:rFonts w:ascii="Times New Roman" w:hAnsi="Times New Roman" w:cs="Times New Roman"/>
          <w:sz w:val="24"/>
          <w:szCs w:val="24"/>
          <w:lang w:val="es-ES_tradnl"/>
        </w:rPr>
        <w:t>:</w:t>
      </w:r>
      <w:r w:rsidR="00247B85">
        <w:rPr>
          <w:rFonts w:ascii="Times New Roman" w:hAnsi="Times New Roman" w:cs="Times New Roman"/>
          <w:sz w:val="24"/>
          <w:szCs w:val="24"/>
          <w:lang w:val="es-ES_tradnl"/>
        </w:rPr>
        <w:t xml:space="preserve"> Ciencias Sociales, Filosofía, Geografía y Traducción e Interpretación.</w:t>
      </w:r>
    </w:p>
    <w:p w14:paraId="1C0FD645" w14:textId="70EA64B2" w:rsidR="005E1CA8" w:rsidRPr="003B72A7" w:rsidRDefault="005E1CA8"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Correo electrónico</w:t>
      </w:r>
      <w:r w:rsidR="00DD75C8" w:rsidRPr="003B72A7">
        <w:rPr>
          <w:rFonts w:ascii="Times New Roman" w:hAnsi="Times New Roman" w:cs="Times New Roman"/>
          <w:sz w:val="24"/>
          <w:szCs w:val="24"/>
          <w:lang w:val="es-ES_tradnl"/>
        </w:rPr>
        <w:t>:</w:t>
      </w:r>
      <w:r w:rsidR="00247B85">
        <w:rPr>
          <w:rFonts w:ascii="Times New Roman" w:hAnsi="Times New Roman" w:cs="Times New Roman"/>
          <w:sz w:val="24"/>
          <w:szCs w:val="24"/>
          <w:lang w:val="es-ES_tradnl"/>
        </w:rPr>
        <w:t xml:space="preserve"> alfonso.mulero@uco.es</w:t>
      </w:r>
    </w:p>
    <w:p w14:paraId="5CE245F0" w14:textId="29897297" w:rsidR="008F74D9" w:rsidRPr="001B3EE9" w:rsidRDefault="008F74D9" w:rsidP="00316AB9">
      <w:pPr>
        <w:spacing w:after="180" w:line="240" w:lineRule="auto"/>
        <w:jc w:val="both"/>
        <w:rPr>
          <w:rFonts w:ascii="Times New Roman" w:hAnsi="Times New Roman" w:cs="Times New Roman"/>
          <w:color w:val="FF0000"/>
          <w:sz w:val="24"/>
          <w:szCs w:val="24"/>
          <w:lang w:val="es-ES_tradnl"/>
        </w:rPr>
      </w:pPr>
      <w:r w:rsidRPr="003B72A7">
        <w:rPr>
          <w:rFonts w:ascii="Times New Roman" w:hAnsi="Times New Roman" w:cs="Times New Roman"/>
          <w:b/>
          <w:bCs/>
          <w:sz w:val="24"/>
          <w:szCs w:val="24"/>
          <w:lang w:val="es-ES_tradnl"/>
        </w:rPr>
        <w:t>Número de sexenios</w:t>
      </w:r>
      <w:r w:rsidR="001B3EE9">
        <w:rPr>
          <w:rFonts w:ascii="Times New Roman" w:hAnsi="Times New Roman" w:cs="Times New Roman"/>
          <w:color w:val="FF0000"/>
          <w:sz w:val="24"/>
          <w:szCs w:val="24"/>
          <w:lang w:val="es-ES_tradnl"/>
        </w:rPr>
        <w:t xml:space="preserve"> </w:t>
      </w:r>
      <w:r w:rsidR="001B3EE9" w:rsidRPr="0005063A">
        <w:rPr>
          <w:rFonts w:ascii="Times New Roman" w:hAnsi="Times New Roman" w:cs="Times New Roman"/>
          <w:color w:val="000000" w:themeColor="text1"/>
          <w:sz w:val="24"/>
          <w:szCs w:val="24"/>
          <w:lang w:val="es-ES_tradnl"/>
        </w:rPr>
        <w:t>(investigación y/o transferencia)</w:t>
      </w:r>
      <w:r w:rsidR="0005063A">
        <w:rPr>
          <w:rFonts w:ascii="Times New Roman" w:hAnsi="Times New Roman" w:cs="Times New Roman"/>
          <w:color w:val="000000" w:themeColor="text1"/>
          <w:sz w:val="24"/>
          <w:szCs w:val="24"/>
          <w:lang w:val="es-ES_tradnl"/>
        </w:rPr>
        <w:t>:</w:t>
      </w:r>
      <w:r w:rsidR="00247B85">
        <w:rPr>
          <w:rFonts w:ascii="Times New Roman" w:hAnsi="Times New Roman" w:cs="Times New Roman"/>
          <w:color w:val="000000" w:themeColor="text1"/>
          <w:sz w:val="24"/>
          <w:szCs w:val="24"/>
          <w:lang w:val="es-ES_tradnl"/>
        </w:rPr>
        <w:t xml:space="preserve"> 5</w:t>
      </w:r>
    </w:p>
    <w:p w14:paraId="515F8447" w14:textId="40EA7DF3" w:rsidR="008F74D9" w:rsidRDefault="008F74D9"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Periodo del último sexenio</w:t>
      </w:r>
      <w:r w:rsidRPr="003B72A7">
        <w:rPr>
          <w:rFonts w:ascii="Times New Roman" w:hAnsi="Times New Roman" w:cs="Times New Roman"/>
          <w:sz w:val="24"/>
          <w:szCs w:val="24"/>
          <w:lang w:val="es-ES_tradnl"/>
        </w:rPr>
        <w:t xml:space="preserve">: </w:t>
      </w:r>
      <w:r w:rsidRPr="003B72A7">
        <w:rPr>
          <w:rFonts w:ascii="Times New Roman" w:hAnsi="Times New Roman" w:cs="Times New Roman"/>
          <w:sz w:val="24"/>
          <w:szCs w:val="24"/>
          <w:lang w:val="es-ES_tradnl"/>
        </w:rPr>
        <w:tab/>
      </w:r>
      <w:r w:rsidRPr="003B72A7">
        <w:rPr>
          <w:rFonts w:ascii="Times New Roman" w:hAnsi="Times New Roman" w:cs="Times New Roman"/>
          <w:sz w:val="24"/>
          <w:szCs w:val="24"/>
          <w:lang w:val="es-ES_tradnl"/>
        </w:rPr>
        <w:tab/>
      </w:r>
      <w:r w:rsidR="00247B85">
        <w:rPr>
          <w:rFonts w:ascii="Times New Roman" w:hAnsi="Times New Roman" w:cs="Times New Roman"/>
          <w:sz w:val="24"/>
          <w:szCs w:val="24"/>
          <w:lang w:val="es-ES_tradnl"/>
        </w:rPr>
        <w:t>201</w:t>
      </w:r>
      <w:r w:rsidR="001906A5">
        <w:rPr>
          <w:rFonts w:ascii="Times New Roman" w:hAnsi="Times New Roman" w:cs="Times New Roman"/>
          <w:sz w:val="24"/>
          <w:szCs w:val="24"/>
          <w:lang w:val="es-ES_tradnl"/>
        </w:rPr>
        <w:t>4</w:t>
      </w:r>
      <w:r w:rsidR="00247B85">
        <w:rPr>
          <w:rFonts w:ascii="Times New Roman" w:hAnsi="Times New Roman" w:cs="Times New Roman"/>
          <w:sz w:val="24"/>
          <w:szCs w:val="24"/>
          <w:lang w:val="es-ES_tradnl"/>
        </w:rPr>
        <w:t>-201</w:t>
      </w:r>
      <w:r w:rsidR="001906A5">
        <w:rPr>
          <w:rFonts w:ascii="Times New Roman" w:hAnsi="Times New Roman" w:cs="Times New Roman"/>
          <w:sz w:val="24"/>
          <w:szCs w:val="24"/>
          <w:lang w:val="es-ES_tradnl"/>
        </w:rPr>
        <w:t>9</w:t>
      </w:r>
      <w:r w:rsidRPr="003B72A7">
        <w:rPr>
          <w:rFonts w:ascii="Times New Roman" w:hAnsi="Times New Roman" w:cs="Times New Roman"/>
          <w:sz w:val="24"/>
          <w:szCs w:val="24"/>
          <w:lang w:val="es-ES_tradnl"/>
        </w:rPr>
        <w:tab/>
      </w:r>
      <w:r w:rsidRPr="003B72A7">
        <w:rPr>
          <w:rFonts w:ascii="Times New Roman" w:hAnsi="Times New Roman" w:cs="Times New Roman"/>
          <w:sz w:val="24"/>
          <w:szCs w:val="24"/>
          <w:lang w:val="es-ES_tradnl"/>
        </w:rPr>
        <w:tab/>
      </w:r>
      <w:r w:rsidRPr="003B72A7">
        <w:rPr>
          <w:rFonts w:ascii="Times New Roman" w:hAnsi="Times New Roman" w:cs="Times New Roman"/>
          <w:sz w:val="24"/>
          <w:szCs w:val="24"/>
          <w:lang w:val="es-ES_tradnl"/>
        </w:rPr>
        <w:tab/>
      </w:r>
      <w:r w:rsidRPr="003B72A7">
        <w:rPr>
          <w:rFonts w:ascii="Times New Roman" w:hAnsi="Times New Roman" w:cs="Times New Roman"/>
          <w:b/>
          <w:bCs/>
          <w:sz w:val="24"/>
          <w:szCs w:val="24"/>
          <w:lang w:val="es-ES_tradnl"/>
        </w:rPr>
        <w:t>Vigente</w:t>
      </w:r>
      <w:r w:rsidRPr="003B72A7">
        <w:rPr>
          <w:rFonts w:ascii="Times New Roman" w:hAnsi="Times New Roman" w:cs="Times New Roman"/>
          <w:sz w:val="24"/>
          <w:szCs w:val="24"/>
          <w:lang w:val="es-ES_tradnl"/>
        </w:rPr>
        <w:t>: Sí</w:t>
      </w:r>
    </w:p>
    <w:p w14:paraId="32D3D722" w14:textId="5FB98D8B" w:rsidR="001B3EE9" w:rsidRPr="0005063A" w:rsidRDefault="001B3EE9" w:rsidP="00316AB9">
      <w:pPr>
        <w:spacing w:after="180" w:line="240" w:lineRule="auto"/>
        <w:jc w:val="both"/>
        <w:rPr>
          <w:rFonts w:ascii="Times New Roman" w:hAnsi="Times New Roman" w:cs="Times New Roman"/>
          <w:b/>
          <w:bCs/>
          <w:color w:val="FF0000"/>
          <w:sz w:val="24"/>
          <w:szCs w:val="24"/>
          <w:lang w:val="es-ES_tradnl"/>
        </w:rPr>
      </w:pPr>
      <w:r w:rsidRPr="0005063A">
        <w:rPr>
          <w:rFonts w:ascii="Times New Roman" w:hAnsi="Times New Roman" w:cs="Times New Roman"/>
          <w:b/>
          <w:bCs/>
          <w:color w:val="000000" w:themeColor="text1"/>
          <w:sz w:val="24"/>
          <w:szCs w:val="24"/>
          <w:lang w:val="es-ES_tradnl"/>
        </w:rPr>
        <w:t>Número de quinquenios (tramos docentes):</w:t>
      </w:r>
      <w:r w:rsidR="00247B85">
        <w:rPr>
          <w:rFonts w:ascii="Times New Roman" w:hAnsi="Times New Roman" w:cs="Times New Roman"/>
          <w:b/>
          <w:bCs/>
          <w:color w:val="000000" w:themeColor="text1"/>
          <w:sz w:val="24"/>
          <w:szCs w:val="24"/>
          <w:lang w:val="es-ES_tradnl"/>
        </w:rPr>
        <w:t xml:space="preserve"> </w:t>
      </w:r>
      <w:r w:rsidR="00247B85" w:rsidRPr="00247B85">
        <w:rPr>
          <w:rFonts w:ascii="Times New Roman" w:hAnsi="Times New Roman" w:cs="Times New Roman"/>
          <w:color w:val="000000" w:themeColor="text1"/>
          <w:sz w:val="24"/>
          <w:szCs w:val="24"/>
          <w:lang w:val="es-ES_tradnl"/>
        </w:rPr>
        <w:t>6</w:t>
      </w:r>
    </w:p>
    <w:p w14:paraId="43CB49A6" w14:textId="57841689" w:rsidR="001B3EE9" w:rsidRPr="00247B85" w:rsidRDefault="001B3EE9" w:rsidP="00316AB9">
      <w:pPr>
        <w:spacing w:after="180" w:line="240" w:lineRule="auto"/>
        <w:jc w:val="both"/>
        <w:rPr>
          <w:rFonts w:ascii="Times New Roman" w:hAnsi="Times New Roman" w:cs="Times New Roman"/>
          <w:sz w:val="24"/>
          <w:szCs w:val="24"/>
          <w:lang w:val="es-ES_tradnl"/>
        </w:rPr>
      </w:pPr>
      <w:r w:rsidRPr="0005063A">
        <w:rPr>
          <w:rFonts w:ascii="Times New Roman" w:hAnsi="Times New Roman" w:cs="Times New Roman"/>
          <w:b/>
          <w:bCs/>
          <w:color w:val="000000" w:themeColor="text1"/>
          <w:sz w:val="24"/>
          <w:szCs w:val="24"/>
          <w:lang w:val="es-ES_tradnl"/>
        </w:rPr>
        <w:t>Áreas de conocimiento en las que imparte docencia:</w:t>
      </w:r>
      <w:r w:rsidRPr="0005063A">
        <w:rPr>
          <w:rFonts w:ascii="Times New Roman" w:hAnsi="Times New Roman" w:cs="Times New Roman"/>
          <w:b/>
          <w:bCs/>
          <w:sz w:val="24"/>
          <w:szCs w:val="24"/>
          <w:lang w:val="es-ES_tradnl"/>
        </w:rPr>
        <w:t xml:space="preserve"> </w:t>
      </w:r>
      <w:r w:rsidR="00247B85" w:rsidRPr="00247B85">
        <w:rPr>
          <w:rFonts w:ascii="Times New Roman" w:hAnsi="Times New Roman" w:cs="Times New Roman"/>
          <w:sz w:val="24"/>
          <w:szCs w:val="24"/>
          <w:lang w:val="es-ES_tradnl"/>
        </w:rPr>
        <w:t>Análisis Geográfico Regional</w:t>
      </w:r>
    </w:p>
    <w:p w14:paraId="18BC9CD7" w14:textId="77777777" w:rsidR="001906A5" w:rsidRPr="00E459F8" w:rsidRDefault="005E1CA8" w:rsidP="001906A5">
      <w:pPr>
        <w:spacing w:after="0" w:line="240" w:lineRule="auto"/>
        <w:jc w:val="both"/>
        <w:rPr>
          <w:rFonts w:ascii="Times New Roman" w:hAnsi="Times New Roman"/>
          <w:sz w:val="24"/>
          <w:szCs w:val="24"/>
        </w:rPr>
      </w:pPr>
      <w:r w:rsidRPr="003B72A7">
        <w:rPr>
          <w:rFonts w:ascii="Times New Roman" w:hAnsi="Times New Roman" w:cs="Times New Roman"/>
          <w:b/>
          <w:bCs/>
          <w:sz w:val="24"/>
          <w:szCs w:val="24"/>
          <w:lang w:val="es-ES_tradnl"/>
        </w:rPr>
        <w:t>Historial investigador (resumen</w:t>
      </w:r>
      <w:r w:rsidR="008F74D9" w:rsidRPr="003B72A7">
        <w:rPr>
          <w:rFonts w:ascii="Times New Roman" w:hAnsi="Times New Roman" w:cs="Times New Roman"/>
          <w:b/>
          <w:bCs/>
          <w:sz w:val="24"/>
          <w:szCs w:val="24"/>
          <w:lang w:val="es-ES_tradnl"/>
        </w:rPr>
        <w:t>, en un máximo de 500 palabras,</w:t>
      </w:r>
      <w:r w:rsidRPr="003B72A7">
        <w:rPr>
          <w:rFonts w:ascii="Times New Roman" w:hAnsi="Times New Roman" w:cs="Times New Roman"/>
          <w:b/>
          <w:bCs/>
          <w:sz w:val="24"/>
          <w:szCs w:val="24"/>
          <w:lang w:val="es-ES_tradnl"/>
        </w:rPr>
        <w:t xml:space="preserve"> del CV y </w:t>
      </w:r>
      <w:r w:rsidR="008F74D9" w:rsidRPr="003B72A7">
        <w:rPr>
          <w:rFonts w:ascii="Times New Roman" w:hAnsi="Times New Roman" w:cs="Times New Roman"/>
          <w:b/>
          <w:bCs/>
          <w:sz w:val="24"/>
          <w:szCs w:val="24"/>
          <w:lang w:val="es-ES_tradnl"/>
        </w:rPr>
        <w:t xml:space="preserve">de </w:t>
      </w:r>
      <w:r w:rsidRPr="003B72A7">
        <w:rPr>
          <w:rFonts w:ascii="Times New Roman" w:hAnsi="Times New Roman" w:cs="Times New Roman"/>
          <w:b/>
          <w:bCs/>
          <w:sz w:val="24"/>
          <w:szCs w:val="24"/>
          <w:lang w:val="es-ES_tradnl"/>
        </w:rPr>
        <w:t>las líneas de investigación</w:t>
      </w:r>
      <w:r w:rsidR="008F74D9" w:rsidRPr="003B72A7">
        <w:rPr>
          <w:rFonts w:ascii="Times New Roman" w:hAnsi="Times New Roman" w:cs="Times New Roman"/>
          <w:b/>
          <w:bCs/>
          <w:sz w:val="24"/>
          <w:szCs w:val="24"/>
          <w:lang w:val="es-ES_tradnl"/>
        </w:rPr>
        <w:t>)</w:t>
      </w:r>
      <w:r w:rsidR="008F74D9" w:rsidRPr="003B72A7">
        <w:rPr>
          <w:rFonts w:ascii="Times New Roman" w:hAnsi="Times New Roman" w:cs="Times New Roman"/>
          <w:sz w:val="24"/>
          <w:szCs w:val="24"/>
          <w:lang w:val="es-ES_tradnl"/>
        </w:rPr>
        <w:t>:</w:t>
      </w:r>
      <w:r w:rsidRPr="003B72A7">
        <w:rPr>
          <w:rFonts w:ascii="Times New Roman" w:hAnsi="Times New Roman" w:cs="Times New Roman"/>
          <w:sz w:val="24"/>
          <w:szCs w:val="24"/>
          <w:lang w:val="es-ES_tradnl"/>
        </w:rPr>
        <w:t xml:space="preserve"> </w:t>
      </w:r>
    </w:p>
    <w:p w14:paraId="16D9AA64" w14:textId="77777777" w:rsidR="001906A5" w:rsidRPr="00E459F8" w:rsidRDefault="001906A5" w:rsidP="001906A5">
      <w:pPr>
        <w:spacing w:after="0" w:line="240" w:lineRule="auto"/>
        <w:ind w:firstLine="708"/>
        <w:jc w:val="both"/>
        <w:rPr>
          <w:rFonts w:ascii="Times New Roman" w:hAnsi="Times New Roman"/>
          <w:sz w:val="24"/>
          <w:szCs w:val="24"/>
        </w:rPr>
      </w:pPr>
      <w:r w:rsidRPr="00E459F8">
        <w:rPr>
          <w:rFonts w:ascii="Times New Roman" w:hAnsi="Times New Roman"/>
          <w:sz w:val="24"/>
          <w:szCs w:val="24"/>
        </w:rPr>
        <w:t xml:space="preserve">Doctor en </w:t>
      </w:r>
      <w:proofErr w:type="spellStart"/>
      <w:r w:rsidRPr="00E459F8">
        <w:rPr>
          <w:rFonts w:ascii="Times New Roman" w:hAnsi="Times New Roman"/>
          <w:sz w:val="24"/>
          <w:szCs w:val="24"/>
        </w:rPr>
        <w:t>Geografia</w:t>
      </w:r>
      <w:proofErr w:type="spellEnd"/>
      <w:r w:rsidRPr="00E459F8">
        <w:rPr>
          <w:rFonts w:ascii="Times New Roman" w:hAnsi="Times New Roman"/>
          <w:sz w:val="24"/>
          <w:szCs w:val="24"/>
        </w:rPr>
        <w:t xml:space="preserve"> por la Universidad de Córdoba (1993), con la concesión de Premio Extraordinario de Doctorado. En 1990 obtuvo, por oposición, una plaza de Geógrafo del Cuerpo Superior Facultativo de la Junta de And</w:t>
      </w:r>
      <w:r w:rsidRPr="00E459F8">
        <w:rPr>
          <w:rFonts w:ascii="Times New Roman" w:hAnsi="Times New Roman"/>
          <w:b/>
          <w:sz w:val="24"/>
          <w:szCs w:val="24"/>
        </w:rPr>
        <w:t>a</w:t>
      </w:r>
      <w:r w:rsidRPr="00E459F8">
        <w:rPr>
          <w:rFonts w:ascii="Times New Roman" w:hAnsi="Times New Roman"/>
          <w:sz w:val="24"/>
          <w:szCs w:val="24"/>
        </w:rPr>
        <w:t>lucía (1ª promoción; en excedencia en la actualidad). Desde 1992 ha desempeñado su actividad profesional en la Universidad de Córdoba, donde es Catedrático de Análisis Geográfico Regional. Ha impartido docencia en diversas licenciaturas y grados, así como en numerosos másteres, cursos de especialización y programas de doctorado, en ésta y otras universidades.</w:t>
      </w:r>
    </w:p>
    <w:p w14:paraId="4146CFB8" w14:textId="5D33E14A" w:rsidR="005E1CA8" w:rsidRPr="003B72A7" w:rsidRDefault="001906A5" w:rsidP="005025F0">
      <w:pPr>
        <w:spacing w:after="0" w:line="240" w:lineRule="auto"/>
        <w:jc w:val="both"/>
        <w:rPr>
          <w:rFonts w:ascii="Times New Roman" w:hAnsi="Times New Roman" w:cs="Times New Roman"/>
          <w:sz w:val="24"/>
          <w:szCs w:val="24"/>
          <w:lang w:val="es-ES_tradnl"/>
        </w:rPr>
      </w:pPr>
      <w:r w:rsidRPr="00E459F8">
        <w:rPr>
          <w:rFonts w:ascii="Times New Roman" w:hAnsi="Times New Roman"/>
          <w:sz w:val="24"/>
          <w:szCs w:val="24"/>
        </w:rPr>
        <w:tab/>
        <w:t xml:space="preserve">En lo relacionado con </w:t>
      </w:r>
      <w:r>
        <w:rPr>
          <w:rFonts w:ascii="Times New Roman" w:hAnsi="Times New Roman"/>
          <w:sz w:val="24"/>
          <w:szCs w:val="24"/>
        </w:rPr>
        <w:t>su</w:t>
      </w:r>
      <w:r w:rsidRPr="00E459F8">
        <w:rPr>
          <w:rFonts w:ascii="Times New Roman" w:hAnsi="Times New Roman"/>
          <w:sz w:val="24"/>
          <w:szCs w:val="24"/>
        </w:rPr>
        <w:t xml:space="preserve"> trayectoria investigadora ha obtenido el reconocimiento de cinco sexenios de investigación (1990-2019)</w:t>
      </w:r>
      <w:r>
        <w:rPr>
          <w:rFonts w:ascii="Times New Roman" w:hAnsi="Times New Roman"/>
          <w:sz w:val="24"/>
          <w:szCs w:val="24"/>
        </w:rPr>
        <w:t xml:space="preserve"> por parte de la </w:t>
      </w:r>
      <w:r w:rsidRPr="00E459F8">
        <w:rPr>
          <w:rFonts w:ascii="Times New Roman" w:hAnsi="Times New Roman"/>
          <w:sz w:val="24"/>
          <w:szCs w:val="24"/>
        </w:rPr>
        <w:t xml:space="preserve">CNEAI, </w:t>
      </w:r>
      <w:r>
        <w:rPr>
          <w:rFonts w:ascii="Times New Roman" w:hAnsi="Times New Roman"/>
          <w:sz w:val="24"/>
          <w:szCs w:val="24"/>
        </w:rPr>
        <w:t xml:space="preserve">tras la evaluación de </w:t>
      </w:r>
      <w:r w:rsidRPr="00E459F8">
        <w:rPr>
          <w:rFonts w:ascii="Times New Roman" w:hAnsi="Times New Roman"/>
          <w:sz w:val="24"/>
          <w:szCs w:val="24"/>
        </w:rPr>
        <w:t xml:space="preserve">sus trabajos en las siguientes líneas de interés geográfico: espacios naturales protegidos, patrimonio territorial, análisis y caracterización del paisaje, geografía y medio ambiente, actividad cinegética y espacios de ocio. Los resultados esenciales de los mismos se recogen en más de setenta publicaciones, entre monografías, artículos en revistas científicas y </w:t>
      </w:r>
      <w:r>
        <w:rPr>
          <w:rFonts w:ascii="Times New Roman" w:hAnsi="Times New Roman"/>
          <w:sz w:val="24"/>
          <w:szCs w:val="24"/>
        </w:rPr>
        <w:t>contribuciones a</w:t>
      </w:r>
      <w:r w:rsidRPr="00E459F8">
        <w:rPr>
          <w:rFonts w:ascii="Times New Roman" w:hAnsi="Times New Roman"/>
          <w:sz w:val="24"/>
          <w:szCs w:val="24"/>
        </w:rPr>
        <w:t xml:space="preserve"> congresos de ámbito nacional e internacional. </w:t>
      </w:r>
      <w:r>
        <w:rPr>
          <w:rFonts w:ascii="Times New Roman" w:hAnsi="Times New Roman"/>
          <w:sz w:val="24"/>
          <w:szCs w:val="24"/>
        </w:rPr>
        <w:t xml:space="preserve">Así </w:t>
      </w:r>
      <w:r w:rsidRPr="00E459F8">
        <w:rPr>
          <w:rFonts w:ascii="Times New Roman" w:hAnsi="Times New Roman"/>
          <w:sz w:val="24"/>
          <w:szCs w:val="24"/>
        </w:rPr>
        <w:t xml:space="preserve">mismo ha </w:t>
      </w:r>
      <w:r>
        <w:rPr>
          <w:rFonts w:ascii="Times New Roman" w:hAnsi="Times New Roman"/>
          <w:sz w:val="24"/>
          <w:szCs w:val="24"/>
        </w:rPr>
        <w:t>participado en</w:t>
      </w:r>
      <w:r w:rsidRPr="00E459F8">
        <w:rPr>
          <w:rFonts w:ascii="Times New Roman" w:hAnsi="Times New Roman"/>
          <w:sz w:val="24"/>
          <w:szCs w:val="24"/>
        </w:rPr>
        <w:t xml:space="preserve"> diversos proyectos de investigación internacionales, nacionales y autonómicos. </w:t>
      </w:r>
      <w:r w:rsidRPr="00C6103D">
        <w:rPr>
          <w:rFonts w:ascii="Times New Roman" w:hAnsi="Times New Roman"/>
          <w:sz w:val="24"/>
          <w:szCs w:val="24"/>
        </w:rPr>
        <w:t>En la actualidad es Investigador Principal del Grupo de Investigación “</w:t>
      </w:r>
      <w:r w:rsidRPr="00C6103D">
        <w:rPr>
          <w:rFonts w:ascii="Times New Roman" w:hAnsi="Times New Roman"/>
          <w:i/>
          <w:iCs/>
          <w:sz w:val="24"/>
          <w:szCs w:val="24"/>
        </w:rPr>
        <w:t>Territorio, Patrimonio y Sociedad (TEPS)</w:t>
      </w:r>
      <w:r w:rsidRPr="00C6103D">
        <w:rPr>
          <w:rFonts w:ascii="Times New Roman" w:hAnsi="Times New Roman"/>
          <w:sz w:val="24"/>
          <w:szCs w:val="24"/>
        </w:rPr>
        <w:t>” del Plan Andaluz de Investigación (PAIDI) de la Junta de Andalucía</w:t>
      </w:r>
    </w:p>
    <w:p w14:paraId="0BF096C9" w14:textId="41DE6958" w:rsidR="008F74D9" w:rsidRPr="003B72A7" w:rsidRDefault="005E1CA8"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lastRenderedPageBreak/>
        <w:t>5 contribuciones relevantes</w:t>
      </w:r>
      <w:r w:rsidR="008F74D9" w:rsidRPr="003B72A7">
        <w:rPr>
          <w:rFonts w:ascii="Times New Roman" w:hAnsi="Times New Roman" w:cs="Times New Roman"/>
          <w:b/>
          <w:bCs/>
          <w:sz w:val="24"/>
          <w:szCs w:val="24"/>
          <w:lang w:val="es-ES_tradnl"/>
        </w:rPr>
        <w:t xml:space="preserve"> (2018–2023)</w:t>
      </w:r>
      <w:r w:rsidRPr="003B72A7">
        <w:rPr>
          <w:rFonts w:ascii="Times New Roman" w:hAnsi="Times New Roman" w:cs="Times New Roman"/>
          <w:sz w:val="24"/>
          <w:szCs w:val="24"/>
          <w:lang w:val="es-ES_tradnl"/>
        </w:rPr>
        <w:t>:</w:t>
      </w:r>
      <w:r w:rsidR="00F745DA" w:rsidRPr="003B72A7">
        <w:rPr>
          <w:rStyle w:val="Refdenotaalpie"/>
          <w:rFonts w:ascii="Times New Roman" w:hAnsi="Times New Roman" w:cs="Times New Roman"/>
          <w:sz w:val="24"/>
          <w:szCs w:val="24"/>
          <w:lang w:val="es-ES_tradnl"/>
        </w:rPr>
        <w:footnoteReference w:id="1"/>
      </w:r>
    </w:p>
    <w:p w14:paraId="3CB07293" w14:textId="1D3FF6AC" w:rsidR="005025F0" w:rsidRPr="00C6103D" w:rsidRDefault="001207D8" w:rsidP="005025F0">
      <w:pPr>
        <w:widowControl w:val="0"/>
        <w:autoSpaceDE w:val="0"/>
        <w:autoSpaceDN w:val="0"/>
        <w:adjustRightInd w:val="0"/>
        <w:spacing w:after="0" w:line="240" w:lineRule="auto"/>
        <w:jc w:val="both"/>
        <w:rPr>
          <w:rFonts w:ascii="Times New Roman" w:hAnsi="Times New Roman"/>
          <w:color w:val="000000"/>
          <w:sz w:val="24"/>
          <w:szCs w:val="24"/>
        </w:rPr>
      </w:pPr>
      <w:r w:rsidRPr="003B72A7">
        <w:rPr>
          <w:rFonts w:ascii="Times New Roman" w:hAnsi="Times New Roman" w:cs="Times New Roman"/>
          <w:sz w:val="24"/>
          <w:szCs w:val="24"/>
          <w:lang w:val="es-ES_tradnl"/>
        </w:rPr>
        <w:t>Referencia (1):</w:t>
      </w:r>
      <w:r w:rsidR="005025F0" w:rsidRPr="005025F0">
        <w:rPr>
          <w:rFonts w:ascii="Times New Roman" w:hAnsi="Times New Roman"/>
          <w:color w:val="000000"/>
          <w:sz w:val="24"/>
          <w:szCs w:val="24"/>
        </w:rPr>
        <w:t xml:space="preserve"> </w:t>
      </w:r>
      <w:r w:rsidR="005025F0" w:rsidRPr="00C6103D">
        <w:rPr>
          <w:rFonts w:ascii="Times New Roman" w:hAnsi="Times New Roman"/>
          <w:color w:val="000000"/>
          <w:sz w:val="24"/>
          <w:szCs w:val="24"/>
        </w:rPr>
        <w:t xml:space="preserve">Mulero, A. (2018) “Espacios naturales protegidos y ordenación del territorio en Andalucía: hitos de un desencuentro estructural”. </w:t>
      </w:r>
      <w:r w:rsidR="005025F0" w:rsidRPr="00C6103D">
        <w:rPr>
          <w:rFonts w:ascii="Times New Roman" w:hAnsi="Times New Roman"/>
          <w:i/>
          <w:color w:val="000000"/>
          <w:sz w:val="24"/>
          <w:szCs w:val="24"/>
        </w:rPr>
        <w:t>Ciudad y Territorio/Estudios Territoriales</w:t>
      </w:r>
      <w:r w:rsidR="005025F0" w:rsidRPr="00C6103D">
        <w:rPr>
          <w:rFonts w:ascii="Times New Roman" w:hAnsi="Times New Roman"/>
          <w:color w:val="000000"/>
          <w:sz w:val="24"/>
          <w:szCs w:val="24"/>
        </w:rPr>
        <w:t xml:space="preserve">, </w:t>
      </w:r>
      <w:proofErr w:type="spellStart"/>
      <w:r w:rsidR="005025F0" w:rsidRPr="00C6103D">
        <w:rPr>
          <w:rFonts w:ascii="Times New Roman" w:hAnsi="Times New Roman"/>
          <w:color w:val="000000"/>
          <w:sz w:val="24"/>
          <w:szCs w:val="24"/>
        </w:rPr>
        <w:t>nº</w:t>
      </w:r>
      <w:proofErr w:type="spellEnd"/>
      <w:r w:rsidR="005025F0" w:rsidRPr="00C6103D">
        <w:rPr>
          <w:rFonts w:ascii="Times New Roman" w:hAnsi="Times New Roman"/>
          <w:color w:val="000000"/>
          <w:sz w:val="24"/>
          <w:szCs w:val="24"/>
        </w:rPr>
        <w:t xml:space="preserve"> 196, pp. 219-236.</w:t>
      </w:r>
    </w:p>
    <w:p w14:paraId="7D8185E5" w14:textId="62C815F5" w:rsidR="005025F0" w:rsidRPr="00C6103D" w:rsidRDefault="001207D8" w:rsidP="005025F0">
      <w:pPr>
        <w:spacing w:after="0" w:line="240" w:lineRule="auto"/>
        <w:jc w:val="both"/>
        <w:rPr>
          <w:rFonts w:ascii="Times New Roman" w:hAnsi="Times New Roman"/>
          <w:color w:val="000000"/>
          <w:sz w:val="24"/>
          <w:szCs w:val="24"/>
        </w:rPr>
      </w:pPr>
      <w:r w:rsidRPr="003B72A7">
        <w:rPr>
          <w:rFonts w:ascii="Times New Roman" w:hAnsi="Times New Roman" w:cs="Times New Roman"/>
          <w:sz w:val="24"/>
          <w:szCs w:val="24"/>
          <w:lang w:val="es-ES_tradnl"/>
        </w:rPr>
        <w:t>Referencia (2):</w:t>
      </w:r>
      <w:bookmarkStart w:id="0" w:name="_Hlk135310021"/>
      <w:r w:rsidR="005025F0" w:rsidRPr="005025F0">
        <w:rPr>
          <w:rFonts w:ascii="Times New Roman" w:hAnsi="Times New Roman"/>
          <w:color w:val="000000"/>
          <w:sz w:val="24"/>
          <w:szCs w:val="24"/>
        </w:rPr>
        <w:t xml:space="preserve"> </w:t>
      </w:r>
      <w:r w:rsidR="005025F0" w:rsidRPr="00C6103D">
        <w:rPr>
          <w:rFonts w:ascii="Times New Roman" w:hAnsi="Times New Roman"/>
          <w:color w:val="000000"/>
          <w:sz w:val="24"/>
          <w:szCs w:val="24"/>
        </w:rPr>
        <w:t xml:space="preserve">Mulero, A. (2018) “Fronteras y territorios: la gestión de las áreas protegidas en cuestión”. </w:t>
      </w:r>
      <w:r w:rsidR="005025F0" w:rsidRPr="00C6103D">
        <w:rPr>
          <w:rFonts w:ascii="Times New Roman" w:hAnsi="Times New Roman"/>
          <w:i/>
          <w:color w:val="000000"/>
          <w:sz w:val="24"/>
          <w:szCs w:val="24"/>
        </w:rPr>
        <w:t>Cuadernos Geográficos</w:t>
      </w:r>
      <w:r w:rsidR="005025F0" w:rsidRPr="00C6103D">
        <w:rPr>
          <w:rFonts w:ascii="Times New Roman" w:hAnsi="Times New Roman"/>
          <w:color w:val="000000"/>
          <w:sz w:val="24"/>
          <w:szCs w:val="24"/>
        </w:rPr>
        <w:t xml:space="preserve">, </w:t>
      </w:r>
      <w:proofErr w:type="spellStart"/>
      <w:r w:rsidR="005025F0" w:rsidRPr="00C6103D">
        <w:rPr>
          <w:rFonts w:ascii="Times New Roman" w:hAnsi="Times New Roman"/>
          <w:color w:val="000000"/>
          <w:sz w:val="24"/>
          <w:szCs w:val="24"/>
        </w:rPr>
        <w:t>nº</w:t>
      </w:r>
      <w:proofErr w:type="spellEnd"/>
      <w:r w:rsidR="005025F0" w:rsidRPr="00C6103D">
        <w:rPr>
          <w:rFonts w:ascii="Times New Roman" w:hAnsi="Times New Roman"/>
          <w:color w:val="000000"/>
          <w:sz w:val="24"/>
          <w:szCs w:val="24"/>
        </w:rPr>
        <w:t xml:space="preserve"> 57 (1), pp.61-86.</w:t>
      </w:r>
    </w:p>
    <w:bookmarkEnd w:id="0"/>
    <w:p w14:paraId="18B142BD" w14:textId="112574F9" w:rsidR="005025F0" w:rsidRPr="00C6103D" w:rsidRDefault="001207D8" w:rsidP="005025F0">
      <w:pPr>
        <w:autoSpaceDE w:val="0"/>
        <w:autoSpaceDN w:val="0"/>
        <w:adjustRightInd w:val="0"/>
        <w:spacing w:after="0" w:line="240" w:lineRule="auto"/>
        <w:rPr>
          <w:rFonts w:ascii="Times New Roman" w:hAnsi="Times New Roman"/>
          <w:color w:val="000000"/>
          <w:sz w:val="24"/>
          <w:szCs w:val="24"/>
        </w:rPr>
      </w:pPr>
      <w:r w:rsidRPr="003B72A7">
        <w:rPr>
          <w:rFonts w:ascii="Times New Roman" w:hAnsi="Times New Roman" w:cs="Times New Roman"/>
          <w:sz w:val="24"/>
          <w:szCs w:val="24"/>
          <w:lang w:val="es-ES_tradnl"/>
        </w:rPr>
        <w:t>Referencia (3):</w:t>
      </w:r>
      <w:r w:rsidR="005025F0" w:rsidRPr="005025F0">
        <w:rPr>
          <w:rFonts w:ascii="Times New Roman" w:hAnsi="Times New Roman"/>
          <w:color w:val="000000"/>
          <w:sz w:val="24"/>
          <w:szCs w:val="24"/>
        </w:rPr>
        <w:t xml:space="preserve"> </w:t>
      </w:r>
      <w:r w:rsidR="005025F0" w:rsidRPr="00C6103D">
        <w:rPr>
          <w:rFonts w:ascii="Times New Roman" w:hAnsi="Times New Roman"/>
          <w:color w:val="000000"/>
          <w:sz w:val="24"/>
          <w:szCs w:val="24"/>
        </w:rPr>
        <w:t xml:space="preserve">López, D. y Mulero, A. (2021): “El fenómeno de las parcelaciones urbanísticas ilegales en Andalucía: Significado general y tratamiento en los planes de ordenación del territorio”. </w:t>
      </w:r>
      <w:r w:rsidR="005025F0" w:rsidRPr="00C6103D">
        <w:rPr>
          <w:rFonts w:ascii="Times New Roman" w:hAnsi="Times New Roman"/>
          <w:i/>
          <w:iCs/>
          <w:color w:val="000000"/>
          <w:sz w:val="24"/>
          <w:szCs w:val="24"/>
        </w:rPr>
        <w:t>Cuadernos Geográficos de la Universidad de Granada</w:t>
      </w:r>
      <w:r w:rsidR="005025F0" w:rsidRPr="00C6103D">
        <w:rPr>
          <w:rFonts w:ascii="Times New Roman" w:hAnsi="Times New Roman"/>
          <w:color w:val="000000"/>
          <w:sz w:val="24"/>
          <w:szCs w:val="24"/>
        </w:rPr>
        <w:t xml:space="preserve">, Vol. 60/2, pp. 171- 191. </w:t>
      </w:r>
    </w:p>
    <w:p w14:paraId="26264ABD" w14:textId="7FC5CA6A" w:rsidR="005025F0" w:rsidRPr="00C6103D" w:rsidRDefault="001207D8" w:rsidP="005025F0">
      <w:pPr>
        <w:spacing w:after="0" w:line="240" w:lineRule="auto"/>
        <w:jc w:val="both"/>
        <w:rPr>
          <w:rFonts w:ascii="Times New Roman" w:hAnsi="Times New Roman"/>
          <w:color w:val="000000"/>
          <w:sz w:val="24"/>
          <w:szCs w:val="24"/>
        </w:rPr>
      </w:pPr>
      <w:r w:rsidRPr="003B72A7">
        <w:rPr>
          <w:rFonts w:ascii="Times New Roman" w:hAnsi="Times New Roman" w:cs="Times New Roman"/>
          <w:sz w:val="24"/>
          <w:szCs w:val="24"/>
          <w:lang w:val="es-ES_tradnl"/>
        </w:rPr>
        <w:t>Referencia (4):</w:t>
      </w:r>
      <w:r w:rsidR="005025F0" w:rsidRPr="005025F0">
        <w:rPr>
          <w:rFonts w:ascii="Times New Roman" w:hAnsi="Times New Roman"/>
          <w:color w:val="000000"/>
          <w:sz w:val="24"/>
          <w:szCs w:val="24"/>
        </w:rPr>
        <w:t xml:space="preserve"> </w:t>
      </w:r>
      <w:r w:rsidR="005025F0" w:rsidRPr="00C6103D">
        <w:rPr>
          <w:rFonts w:ascii="Times New Roman" w:hAnsi="Times New Roman"/>
          <w:color w:val="000000"/>
          <w:sz w:val="24"/>
          <w:szCs w:val="24"/>
        </w:rPr>
        <w:t xml:space="preserve">Escribano, B. y Mulero, A. (2022): “Planes de Desarrollo Sostenible y turismo en los parques naturales de Andalucía: resultados y cambio de orientación”. </w:t>
      </w:r>
      <w:r w:rsidR="005025F0" w:rsidRPr="00C6103D">
        <w:rPr>
          <w:rFonts w:ascii="Times New Roman" w:hAnsi="Times New Roman"/>
          <w:i/>
          <w:iCs/>
          <w:color w:val="000000"/>
          <w:sz w:val="24"/>
          <w:szCs w:val="24"/>
        </w:rPr>
        <w:t>Cuadernos de Turismo</w:t>
      </w:r>
      <w:r w:rsidR="005025F0" w:rsidRPr="00C6103D">
        <w:rPr>
          <w:rFonts w:ascii="Times New Roman" w:hAnsi="Times New Roman"/>
          <w:color w:val="000000"/>
          <w:sz w:val="24"/>
          <w:szCs w:val="24"/>
        </w:rPr>
        <w:t xml:space="preserve">, </w:t>
      </w:r>
      <w:proofErr w:type="spellStart"/>
      <w:r w:rsidR="005025F0" w:rsidRPr="00C6103D">
        <w:rPr>
          <w:rFonts w:ascii="Times New Roman" w:hAnsi="Times New Roman"/>
          <w:color w:val="000000"/>
          <w:sz w:val="24"/>
          <w:szCs w:val="24"/>
        </w:rPr>
        <w:t>nº</w:t>
      </w:r>
      <w:proofErr w:type="spellEnd"/>
      <w:r w:rsidR="005025F0" w:rsidRPr="00C6103D">
        <w:rPr>
          <w:rFonts w:ascii="Times New Roman" w:hAnsi="Times New Roman"/>
          <w:color w:val="000000"/>
          <w:sz w:val="24"/>
          <w:szCs w:val="24"/>
        </w:rPr>
        <w:t xml:space="preserve"> 50, pp. 307-331.</w:t>
      </w:r>
    </w:p>
    <w:p w14:paraId="3073715B" w14:textId="1B2BD856" w:rsidR="005025F0" w:rsidRPr="00C6103D" w:rsidRDefault="001207D8" w:rsidP="005025F0">
      <w:pPr>
        <w:spacing w:after="0" w:line="240" w:lineRule="auto"/>
        <w:jc w:val="both"/>
        <w:rPr>
          <w:rFonts w:ascii="Times New Roman" w:hAnsi="Times New Roman"/>
          <w:sz w:val="24"/>
          <w:szCs w:val="24"/>
        </w:rPr>
      </w:pPr>
      <w:bookmarkStart w:id="1" w:name="_Hlk150775516"/>
      <w:r w:rsidRPr="003B72A7">
        <w:rPr>
          <w:rFonts w:ascii="Times New Roman" w:hAnsi="Times New Roman" w:cs="Times New Roman"/>
          <w:sz w:val="24"/>
          <w:szCs w:val="24"/>
          <w:lang w:val="es-ES_tradnl"/>
        </w:rPr>
        <w:t>Referencia (5):</w:t>
      </w:r>
      <w:r w:rsidR="005025F0" w:rsidRPr="005025F0">
        <w:rPr>
          <w:rFonts w:ascii="Times New Roman" w:hAnsi="Times New Roman"/>
          <w:color w:val="000000"/>
          <w:sz w:val="24"/>
          <w:szCs w:val="24"/>
        </w:rPr>
        <w:t xml:space="preserve"> </w:t>
      </w:r>
      <w:r w:rsidR="005025F0" w:rsidRPr="00C6103D">
        <w:rPr>
          <w:rFonts w:ascii="Times New Roman" w:hAnsi="Times New Roman"/>
          <w:color w:val="000000"/>
          <w:sz w:val="24"/>
          <w:szCs w:val="24"/>
        </w:rPr>
        <w:t xml:space="preserve">López, D. y Mulero, A. (2022): “Las parcelaciones ilegales en España: expansión y efectos de un urbanismo irregular en el entorno de la ciudad reglada”. </w:t>
      </w:r>
      <w:r w:rsidR="005025F0" w:rsidRPr="00C6103D">
        <w:rPr>
          <w:rFonts w:ascii="Times New Roman" w:hAnsi="Times New Roman"/>
          <w:i/>
          <w:iCs/>
          <w:color w:val="000000"/>
          <w:sz w:val="24"/>
          <w:szCs w:val="24"/>
        </w:rPr>
        <w:t>Anales de Geografía de la Universidad Complutense</w:t>
      </w:r>
      <w:r w:rsidR="005025F0" w:rsidRPr="00C6103D">
        <w:rPr>
          <w:rFonts w:ascii="Times New Roman" w:hAnsi="Times New Roman"/>
          <w:color w:val="000000"/>
          <w:sz w:val="24"/>
          <w:szCs w:val="24"/>
        </w:rPr>
        <w:t>. Vol. 42/1, pp. 157-181.</w:t>
      </w:r>
    </w:p>
    <w:p w14:paraId="57D08480" w14:textId="77777777" w:rsidR="005025F0" w:rsidRPr="00C6103D" w:rsidRDefault="005025F0" w:rsidP="005025F0">
      <w:pPr>
        <w:autoSpaceDE w:val="0"/>
        <w:autoSpaceDN w:val="0"/>
        <w:adjustRightInd w:val="0"/>
        <w:spacing w:after="0" w:line="240" w:lineRule="auto"/>
        <w:rPr>
          <w:rFonts w:ascii="Times New Roman" w:hAnsi="Times New Roman"/>
          <w:color w:val="000000"/>
          <w:sz w:val="24"/>
          <w:szCs w:val="24"/>
        </w:rPr>
      </w:pPr>
    </w:p>
    <w:bookmarkEnd w:id="1"/>
    <w:p w14:paraId="2485A486" w14:textId="78FD846C" w:rsidR="00316AB9" w:rsidRDefault="008F74D9"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3 contribuciones relevantes (sin fecha específica)</w:t>
      </w:r>
      <w:r w:rsidRPr="003B72A7">
        <w:rPr>
          <w:rFonts w:ascii="Times New Roman" w:hAnsi="Times New Roman" w:cs="Times New Roman"/>
          <w:sz w:val="24"/>
          <w:szCs w:val="24"/>
          <w:lang w:val="es-ES_tradnl"/>
        </w:rPr>
        <w:t>:</w:t>
      </w:r>
    </w:p>
    <w:p w14:paraId="7FB302B1" w14:textId="3F18C792" w:rsidR="005025F0" w:rsidRPr="000B253F" w:rsidRDefault="001207D8" w:rsidP="005025F0">
      <w:pPr>
        <w:jc w:val="both"/>
        <w:rPr>
          <w:rFonts w:ascii="Times New Roman" w:hAnsi="Times New Roman" w:cs="Times New Roman"/>
          <w:sz w:val="24"/>
          <w:szCs w:val="24"/>
        </w:rPr>
      </w:pPr>
      <w:r w:rsidRPr="000B253F">
        <w:rPr>
          <w:rFonts w:ascii="Times New Roman" w:hAnsi="Times New Roman" w:cs="Times New Roman"/>
          <w:sz w:val="24"/>
          <w:szCs w:val="24"/>
          <w:lang w:val="es-ES_tradnl"/>
        </w:rPr>
        <w:t>Referencia (1):</w:t>
      </w:r>
      <w:r w:rsidR="005025F0" w:rsidRPr="000B253F">
        <w:rPr>
          <w:rFonts w:ascii="Times New Roman" w:hAnsi="Times New Roman" w:cs="Times New Roman"/>
          <w:sz w:val="24"/>
          <w:szCs w:val="24"/>
        </w:rPr>
        <w:t xml:space="preserve"> </w:t>
      </w:r>
      <w:r w:rsidR="000B253F" w:rsidRPr="000B253F">
        <w:rPr>
          <w:rFonts w:ascii="Times New Roman" w:hAnsi="Times New Roman" w:cs="Times New Roman"/>
          <w:sz w:val="24"/>
          <w:szCs w:val="24"/>
        </w:rPr>
        <w:t xml:space="preserve">Mulero </w:t>
      </w:r>
      <w:proofErr w:type="spellStart"/>
      <w:r w:rsidR="000B253F" w:rsidRPr="000B253F">
        <w:rPr>
          <w:rFonts w:ascii="Times New Roman" w:hAnsi="Times New Roman" w:cs="Times New Roman"/>
          <w:sz w:val="24"/>
          <w:szCs w:val="24"/>
        </w:rPr>
        <w:t>Mendigorri</w:t>
      </w:r>
      <w:proofErr w:type="spellEnd"/>
      <w:r w:rsidR="005025F0" w:rsidRPr="000B253F">
        <w:rPr>
          <w:rFonts w:ascii="Times New Roman" w:hAnsi="Times New Roman" w:cs="Times New Roman"/>
          <w:sz w:val="24"/>
          <w:szCs w:val="24"/>
        </w:rPr>
        <w:t xml:space="preserve">, A. (1995): </w:t>
      </w:r>
      <w:r w:rsidR="005025F0" w:rsidRPr="000B253F">
        <w:rPr>
          <w:rFonts w:ascii="Times New Roman" w:hAnsi="Times New Roman" w:cs="Times New Roman"/>
          <w:i/>
          <w:iCs/>
          <w:sz w:val="24"/>
          <w:szCs w:val="24"/>
        </w:rPr>
        <w:t>Espacios rurales de ocio.</w:t>
      </w:r>
      <w:r w:rsidR="005025F0" w:rsidRPr="000B253F">
        <w:rPr>
          <w:rFonts w:ascii="Times New Roman" w:hAnsi="Times New Roman" w:cs="Times New Roman"/>
          <w:sz w:val="24"/>
          <w:szCs w:val="24"/>
        </w:rPr>
        <w:t xml:space="preserve"> Madrid, Ministerio de Agricultura, Pesca y Alimentación, Serie "Estudios" </w:t>
      </w:r>
      <w:proofErr w:type="spellStart"/>
      <w:r w:rsidR="005025F0" w:rsidRPr="000B253F">
        <w:rPr>
          <w:rFonts w:ascii="Times New Roman" w:hAnsi="Times New Roman" w:cs="Times New Roman"/>
          <w:sz w:val="24"/>
          <w:szCs w:val="24"/>
        </w:rPr>
        <w:t>nº</w:t>
      </w:r>
      <w:proofErr w:type="spellEnd"/>
      <w:r w:rsidR="005025F0" w:rsidRPr="000B253F">
        <w:rPr>
          <w:rFonts w:ascii="Times New Roman" w:hAnsi="Times New Roman" w:cs="Times New Roman"/>
          <w:sz w:val="24"/>
          <w:szCs w:val="24"/>
        </w:rPr>
        <w:t xml:space="preserve"> 89.</w:t>
      </w:r>
    </w:p>
    <w:p w14:paraId="6E677603" w14:textId="7852D916" w:rsidR="005025F0" w:rsidRPr="000B253F" w:rsidRDefault="001207D8" w:rsidP="005025F0">
      <w:pPr>
        <w:jc w:val="both"/>
        <w:rPr>
          <w:rFonts w:ascii="Times New Roman" w:hAnsi="Times New Roman" w:cs="Times New Roman"/>
          <w:sz w:val="24"/>
          <w:szCs w:val="24"/>
        </w:rPr>
      </w:pPr>
      <w:r w:rsidRPr="000B253F">
        <w:rPr>
          <w:rFonts w:ascii="Times New Roman" w:hAnsi="Times New Roman" w:cs="Times New Roman"/>
          <w:sz w:val="24"/>
          <w:szCs w:val="24"/>
          <w:lang w:val="es-ES_tradnl"/>
        </w:rPr>
        <w:t>Referencia (2):</w:t>
      </w:r>
      <w:r w:rsidR="005025F0" w:rsidRPr="000B253F">
        <w:rPr>
          <w:rFonts w:ascii="Times New Roman" w:hAnsi="Times New Roman" w:cs="Times New Roman"/>
          <w:sz w:val="24"/>
          <w:szCs w:val="24"/>
        </w:rPr>
        <w:t xml:space="preserve"> </w:t>
      </w:r>
      <w:r w:rsidR="000B253F" w:rsidRPr="000B253F">
        <w:rPr>
          <w:rFonts w:ascii="Times New Roman" w:hAnsi="Times New Roman" w:cs="Times New Roman"/>
          <w:sz w:val="24"/>
          <w:szCs w:val="24"/>
        </w:rPr>
        <w:t xml:space="preserve">Mulero </w:t>
      </w:r>
      <w:proofErr w:type="spellStart"/>
      <w:r w:rsidR="000B253F" w:rsidRPr="000B253F">
        <w:rPr>
          <w:rFonts w:ascii="Times New Roman" w:hAnsi="Times New Roman" w:cs="Times New Roman"/>
          <w:sz w:val="24"/>
          <w:szCs w:val="24"/>
        </w:rPr>
        <w:t>Mendigorri</w:t>
      </w:r>
      <w:proofErr w:type="spellEnd"/>
      <w:r w:rsidR="005025F0" w:rsidRPr="000B253F">
        <w:rPr>
          <w:rFonts w:ascii="Times New Roman" w:hAnsi="Times New Roman" w:cs="Times New Roman"/>
          <w:sz w:val="24"/>
          <w:szCs w:val="24"/>
        </w:rPr>
        <w:t xml:space="preserve">, A. (1999): </w:t>
      </w:r>
      <w:r w:rsidR="005025F0" w:rsidRPr="000B253F">
        <w:rPr>
          <w:rFonts w:ascii="Times New Roman" w:hAnsi="Times New Roman" w:cs="Times New Roman"/>
          <w:i/>
          <w:iCs/>
          <w:sz w:val="24"/>
          <w:szCs w:val="24"/>
        </w:rPr>
        <w:t>Introducción al medio ambiente en España.</w:t>
      </w:r>
      <w:r w:rsidR="005025F0" w:rsidRPr="000B253F">
        <w:rPr>
          <w:rFonts w:ascii="Times New Roman" w:hAnsi="Times New Roman" w:cs="Times New Roman"/>
          <w:sz w:val="24"/>
          <w:szCs w:val="24"/>
        </w:rPr>
        <w:t xml:space="preserve"> Barcelona, Ariel.</w:t>
      </w:r>
    </w:p>
    <w:p w14:paraId="67FC4112" w14:textId="2CEC4B65" w:rsidR="005025F0" w:rsidRPr="000B253F" w:rsidRDefault="001207D8" w:rsidP="005025F0">
      <w:pPr>
        <w:jc w:val="both"/>
        <w:rPr>
          <w:rFonts w:ascii="Times New Roman" w:hAnsi="Times New Roman" w:cs="Times New Roman"/>
          <w:sz w:val="24"/>
          <w:szCs w:val="24"/>
        </w:rPr>
      </w:pPr>
      <w:r w:rsidRPr="000B253F">
        <w:rPr>
          <w:rFonts w:ascii="Times New Roman" w:hAnsi="Times New Roman" w:cs="Times New Roman"/>
          <w:sz w:val="24"/>
          <w:szCs w:val="24"/>
          <w:lang w:val="es-ES_tradnl"/>
        </w:rPr>
        <w:t>Referencia (3)</w:t>
      </w:r>
      <w:r w:rsidR="000B253F" w:rsidRPr="000B253F">
        <w:rPr>
          <w:rFonts w:ascii="Times New Roman" w:hAnsi="Times New Roman" w:cs="Times New Roman"/>
          <w:sz w:val="24"/>
          <w:szCs w:val="24"/>
          <w:lang w:val="es-ES_tradnl"/>
        </w:rPr>
        <w:t>: M</w:t>
      </w:r>
      <w:r w:rsidR="000B253F" w:rsidRPr="000B253F">
        <w:rPr>
          <w:rFonts w:ascii="Times New Roman" w:hAnsi="Times New Roman" w:cs="Times New Roman"/>
          <w:sz w:val="24"/>
          <w:szCs w:val="24"/>
        </w:rPr>
        <w:t xml:space="preserve">ulero </w:t>
      </w:r>
      <w:proofErr w:type="spellStart"/>
      <w:r w:rsidR="000B253F" w:rsidRPr="000B253F">
        <w:rPr>
          <w:rFonts w:ascii="Times New Roman" w:hAnsi="Times New Roman" w:cs="Times New Roman"/>
          <w:sz w:val="24"/>
          <w:szCs w:val="24"/>
        </w:rPr>
        <w:t>Mendigorri</w:t>
      </w:r>
      <w:proofErr w:type="spellEnd"/>
      <w:r w:rsidR="005025F0" w:rsidRPr="000B253F">
        <w:rPr>
          <w:rFonts w:ascii="Times New Roman" w:hAnsi="Times New Roman" w:cs="Times New Roman"/>
          <w:sz w:val="24"/>
          <w:szCs w:val="24"/>
        </w:rPr>
        <w:t xml:space="preserve">, A. (2002): </w:t>
      </w:r>
      <w:r w:rsidR="005025F0" w:rsidRPr="000B253F">
        <w:rPr>
          <w:rFonts w:ascii="Times New Roman" w:hAnsi="Times New Roman" w:cs="Times New Roman"/>
          <w:i/>
          <w:iCs/>
          <w:sz w:val="24"/>
          <w:szCs w:val="24"/>
        </w:rPr>
        <w:t>La protección de espacios naturales en España</w:t>
      </w:r>
      <w:r w:rsidR="005025F0" w:rsidRPr="000B253F">
        <w:rPr>
          <w:rFonts w:ascii="Times New Roman" w:hAnsi="Times New Roman" w:cs="Times New Roman"/>
          <w:sz w:val="24"/>
          <w:szCs w:val="24"/>
        </w:rPr>
        <w:t xml:space="preserve">. Madrid, </w:t>
      </w:r>
      <w:proofErr w:type="spellStart"/>
      <w:r w:rsidR="005025F0" w:rsidRPr="000B253F">
        <w:rPr>
          <w:rFonts w:ascii="Times New Roman" w:hAnsi="Times New Roman" w:cs="Times New Roman"/>
          <w:sz w:val="24"/>
          <w:szCs w:val="24"/>
        </w:rPr>
        <w:t>Mundi</w:t>
      </w:r>
      <w:proofErr w:type="spellEnd"/>
      <w:r w:rsidR="005025F0" w:rsidRPr="000B253F">
        <w:rPr>
          <w:rFonts w:ascii="Times New Roman" w:hAnsi="Times New Roman" w:cs="Times New Roman"/>
          <w:sz w:val="24"/>
          <w:szCs w:val="24"/>
        </w:rPr>
        <w:t>-Prensa.</w:t>
      </w:r>
    </w:p>
    <w:p w14:paraId="6CC330D1" w14:textId="342CE13B" w:rsidR="00316AB9" w:rsidRDefault="00316AB9"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Proyectos de Investigación financiados en concurrencia competitiva (concluido</w:t>
      </w:r>
      <w:r w:rsidR="001B3EE9">
        <w:rPr>
          <w:rFonts w:ascii="Times New Roman" w:hAnsi="Times New Roman" w:cs="Times New Roman"/>
          <w:b/>
          <w:bCs/>
          <w:sz w:val="24"/>
          <w:szCs w:val="24"/>
          <w:lang w:val="es-ES_tradnl"/>
        </w:rPr>
        <w:t>s</w:t>
      </w:r>
      <w:r w:rsidRPr="003B72A7">
        <w:rPr>
          <w:rFonts w:ascii="Times New Roman" w:hAnsi="Times New Roman" w:cs="Times New Roman"/>
          <w:b/>
          <w:bCs/>
          <w:sz w:val="24"/>
          <w:szCs w:val="24"/>
          <w:lang w:val="es-ES_tradnl"/>
        </w:rPr>
        <w:t xml:space="preserve"> en los últimos 6 años, diferentes de los anteriores)</w:t>
      </w:r>
      <w:r w:rsidRPr="003B72A7">
        <w:rPr>
          <w:rFonts w:ascii="Times New Roman" w:hAnsi="Times New Roman" w:cs="Times New Roman"/>
          <w:sz w:val="24"/>
          <w:szCs w:val="24"/>
          <w:lang w:val="es-ES_tradnl"/>
        </w:rPr>
        <w:t>:</w:t>
      </w:r>
    </w:p>
    <w:p w14:paraId="41155F41" w14:textId="71648BC2" w:rsidR="002E6074" w:rsidRPr="000B253F" w:rsidRDefault="002E6074" w:rsidP="00B12CFB">
      <w:pPr>
        <w:jc w:val="both"/>
        <w:rPr>
          <w:rFonts w:ascii="Times New Roman" w:hAnsi="Times New Roman" w:cs="Times New Roman"/>
          <w:i/>
          <w:iCs/>
          <w:sz w:val="24"/>
          <w:szCs w:val="24"/>
        </w:rPr>
      </w:pPr>
      <w:r w:rsidRPr="000B253F">
        <w:rPr>
          <w:rFonts w:ascii="Times New Roman" w:hAnsi="Times New Roman" w:cs="Times New Roman"/>
          <w:sz w:val="24"/>
          <w:szCs w:val="24"/>
        </w:rPr>
        <w:t xml:space="preserve">Título: </w:t>
      </w:r>
      <w:r w:rsidRPr="000B253F">
        <w:rPr>
          <w:rFonts w:ascii="Times New Roman" w:hAnsi="Times New Roman" w:cs="Times New Roman"/>
          <w:i/>
          <w:iCs/>
          <w:sz w:val="24"/>
          <w:szCs w:val="24"/>
        </w:rPr>
        <w:t xml:space="preserve">“Dinámicas demográficas regresivas e impacto de las políticas ambientales y de desarrollo sostenible en los Parques Naturales de Sierra Morena: interrelaciones, retos, implicaciones territoriales y propuestas de actuación”. </w:t>
      </w:r>
    </w:p>
    <w:p w14:paraId="5D89C36D" w14:textId="38ADAC8C" w:rsidR="00316AB9" w:rsidRPr="000B253F" w:rsidRDefault="00316AB9" w:rsidP="00316AB9">
      <w:pPr>
        <w:spacing w:after="180" w:line="240" w:lineRule="auto"/>
        <w:jc w:val="both"/>
        <w:rPr>
          <w:rFonts w:ascii="Times New Roman" w:eastAsia="Calibri" w:hAnsi="Times New Roman" w:cs="Times New Roman"/>
          <w:sz w:val="24"/>
          <w:szCs w:val="24"/>
        </w:rPr>
      </w:pPr>
      <w:r w:rsidRPr="000B253F">
        <w:rPr>
          <w:rFonts w:ascii="Times New Roman" w:eastAsia="Calibri" w:hAnsi="Times New Roman" w:cs="Times New Roman"/>
          <w:sz w:val="24"/>
          <w:szCs w:val="24"/>
        </w:rPr>
        <w:t>Tipo de participación:</w:t>
      </w:r>
      <w:r w:rsidR="00B12CFB" w:rsidRPr="000B253F">
        <w:rPr>
          <w:rFonts w:ascii="Times New Roman" w:eastAsia="Calibri" w:hAnsi="Times New Roman" w:cs="Times New Roman"/>
          <w:sz w:val="24"/>
          <w:szCs w:val="24"/>
        </w:rPr>
        <w:t xml:space="preserve"> </w:t>
      </w:r>
      <w:proofErr w:type="gramStart"/>
      <w:r w:rsidR="00B12CFB" w:rsidRPr="000B253F">
        <w:rPr>
          <w:rFonts w:ascii="Times New Roman" w:eastAsia="Calibri" w:hAnsi="Times New Roman" w:cs="Times New Roman"/>
          <w:sz w:val="24"/>
          <w:szCs w:val="24"/>
        </w:rPr>
        <w:t>CO-INVESTIGADOR</w:t>
      </w:r>
      <w:proofErr w:type="gramEnd"/>
      <w:r w:rsidR="00B12CFB" w:rsidRPr="000B253F">
        <w:rPr>
          <w:rFonts w:ascii="Times New Roman" w:eastAsia="Calibri" w:hAnsi="Times New Roman" w:cs="Times New Roman"/>
          <w:sz w:val="24"/>
          <w:szCs w:val="24"/>
        </w:rPr>
        <w:t xml:space="preserve"> PRINCIPAL</w:t>
      </w:r>
    </w:p>
    <w:p w14:paraId="091B0278" w14:textId="23186615" w:rsidR="00316AB9" w:rsidRPr="000B253F" w:rsidRDefault="00316AB9" w:rsidP="00316AB9">
      <w:pPr>
        <w:spacing w:after="180" w:line="240" w:lineRule="auto"/>
        <w:jc w:val="both"/>
        <w:rPr>
          <w:rFonts w:ascii="Times New Roman" w:eastAsia="Calibri" w:hAnsi="Times New Roman" w:cs="Times New Roman"/>
          <w:sz w:val="24"/>
          <w:szCs w:val="24"/>
        </w:rPr>
      </w:pPr>
      <w:r w:rsidRPr="000B253F">
        <w:rPr>
          <w:rFonts w:ascii="Times New Roman" w:eastAsia="Calibri" w:hAnsi="Times New Roman" w:cs="Times New Roman"/>
          <w:sz w:val="24"/>
          <w:szCs w:val="24"/>
        </w:rPr>
        <w:t xml:space="preserve">Referencia: </w:t>
      </w:r>
      <w:r w:rsidR="00B12CFB" w:rsidRPr="000B253F">
        <w:rPr>
          <w:rFonts w:ascii="Times New Roman" w:hAnsi="Times New Roman" w:cs="Times New Roman"/>
          <w:sz w:val="24"/>
          <w:szCs w:val="24"/>
        </w:rPr>
        <w:t>PID2019-108839RB-I00</w:t>
      </w:r>
    </w:p>
    <w:p w14:paraId="6C3A6F36" w14:textId="0099F1C9" w:rsidR="00316AB9" w:rsidRPr="000B253F" w:rsidRDefault="00316AB9" w:rsidP="00316AB9">
      <w:pPr>
        <w:spacing w:after="180" w:line="240" w:lineRule="auto"/>
        <w:jc w:val="both"/>
        <w:rPr>
          <w:rFonts w:ascii="Times New Roman" w:eastAsia="Calibri" w:hAnsi="Times New Roman" w:cs="Times New Roman"/>
          <w:sz w:val="24"/>
          <w:szCs w:val="24"/>
        </w:rPr>
      </w:pPr>
      <w:r w:rsidRPr="000B253F">
        <w:rPr>
          <w:rFonts w:ascii="Times New Roman" w:eastAsia="Calibri" w:hAnsi="Times New Roman" w:cs="Times New Roman"/>
          <w:sz w:val="24"/>
          <w:szCs w:val="24"/>
        </w:rPr>
        <w:t xml:space="preserve">Entidad Financiadora: </w:t>
      </w:r>
      <w:r w:rsidR="00B12CFB" w:rsidRPr="000B253F">
        <w:rPr>
          <w:rFonts w:ascii="Times New Roman" w:eastAsia="Calibri" w:hAnsi="Times New Roman" w:cs="Times New Roman"/>
          <w:sz w:val="24"/>
          <w:szCs w:val="24"/>
        </w:rPr>
        <w:t>UCO-FEDER</w:t>
      </w:r>
    </w:p>
    <w:p w14:paraId="18C95E9C" w14:textId="596B215D" w:rsidR="00316AB9" w:rsidRPr="000B253F" w:rsidRDefault="00316AB9" w:rsidP="00316AB9">
      <w:pPr>
        <w:spacing w:after="180" w:line="240" w:lineRule="auto"/>
        <w:jc w:val="both"/>
        <w:rPr>
          <w:rFonts w:ascii="Times New Roman" w:eastAsia="Calibri" w:hAnsi="Times New Roman" w:cs="Times New Roman"/>
          <w:sz w:val="24"/>
          <w:szCs w:val="24"/>
        </w:rPr>
      </w:pPr>
      <w:r w:rsidRPr="000B253F">
        <w:rPr>
          <w:rFonts w:ascii="Times New Roman" w:eastAsia="Calibri" w:hAnsi="Times New Roman" w:cs="Times New Roman"/>
          <w:sz w:val="24"/>
          <w:szCs w:val="24"/>
        </w:rPr>
        <w:t xml:space="preserve">Fecha de inicio: </w:t>
      </w:r>
      <w:r w:rsidR="00B12CFB" w:rsidRPr="000B253F">
        <w:rPr>
          <w:rFonts w:ascii="Times New Roman" w:eastAsia="Calibri" w:hAnsi="Times New Roman" w:cs="Times New Roman"/>
          <w:sz w:val="24"/>
          <w:szCs w:val="24"/>
        </w:rPr>
        <w:t>1.01-2022</w:t>
      </w:r>
    </w:p>
    <w:p w14:paraId="4B56F8CB" w14:textId="77777777" w:rsidR="00B12CFB" w:rsidRPr="000B253F" w:rsidRDefault="00316AB9" w:rsidP="00B12CFB">
      <w:pPr>
        <w:jc w:val="both"/>
        <w:rPr>
          <w:rFonts w:ascii="Times New Roman" w:hAnsi="Times New Roman" w:cs="Times New Roman"/>
          <w:sz w:val="24"/>
          <w:szCs w:val="24"/>
        </w:rPr>
      </w:pPr>
      <w:r w:rsidRPr="000B253F">
        <w:rPr>
          <w:rFonts w:ascii="Times New Roman" w:eastAsia="Calibri" w:hAnsi="Times New Roman" w:cs="Times New Roman"/>
          <w:sz w:val="24"/>
          <w:szCs w:val="24"/>
        </w:rPr>
        <w:t xml:space="preserve">Fecha de fin: </w:t>
      </w:r>
      <w:r w:rsidR="00B12CFB" w:rsidRPr="000B253F">
        <w:rPr>
          <w:rFonts w:ascii="Times New Roman" w:hAnsi="Times New Roman" w:cs="Times New Roman"/>
          <w:sz w:val="24"/>
          <w:szCs w:val="24"/>
        </w:rPr>
        <w:t>Fecha de finalización 31-12-2022</w:t>
      </w:r>
    </w:p>
    <w:p w14:paraId="15AF0995" w14:textId="03B9F55A" w:rsidR="00316AB9" w:rsidRPr="000B253F" w:rsidRDefault="00316AB9" w:rsidP="00316AB9">
      <w:pPr>
        <w:spacing w:after="180" w:line="240" w:lineRule="auto"/>
        <w:jc w:val="both"/>
        <w:rPr>
          <w:rFonts w:ascii="Times New Roman" w:eastAsia="Calibri" w:hAnsi="Times New Roman" w:cs="Times New Roman"/>
          <w:sz w:val="24"/>
          <w:szCs w:val="24"/>
        </w:rPr>
      </w:pPr>
      <w:r w:rsidRPr="000B253F">
        <w:rPr>
          <w:rFonts w:ascii="Times New Roman" w:eastAsia="Calibri" w:hAnsi="Times New Roman" w:cs="Times New Roman"/>
          <w:sz w:val="24"/>
          <w:szCs w:val="24"/>
        </w:rPr>
        <w:lastRenderedPageBreak/>
        <w:t xml:space="preserve">Nombre del IP: </w:t>
      </w:r>
      <w:r w:rsidR="00B12CFB" w:rsidRPr="000B253F">
        <w:rPr>
          <w:rFonts w:ascii="Times New Roman" w:eastAsia="Calibri" w:hAnsi="Times New Roman" w:cs="Times New Roman"/>
          <w:sz w:val="24"/>
          <w:szCs w:val="24"/>
        </w:rPr>
        <w:t xml:space="preserve">Manuel Rivera Mateos/Alfonso Mulero </w:t>
      </w:r>
      <w:proofErr w:type="spellStart"/>
      <w:r w:rsidR="00B12CFB" w:rsidRPr="000B253F">
        <w:rPr>
          <w:rFonts w:ascii="Times New Roman" w:eastAsia="Calibri" w:hAnsi="Times New Roman" w:cs="Times New Roman"/>
          <w:sz w:val="24"/>
          <w:szCs w:val="24"/>
        </w:rPr>
        <w:t>Mendigorri</w:t>
      </w:r>
      <w:proofErr w:type="spellEnd"/>
    </w:p>
    <w:p w14:paraId="770F50A6" w14:textId="77777777" w:rsidR="00316AB9" w:rsidRPr="000B253F" w:rsidRDefault="00316AB9" w:rsidP="00316AB9">
      <w:pPr>
        <w:spacing w:after="180" w:line="240" w:lineRule="auto"/>
        <w:jc w:val="both"/>
        <w:rPr>
          <w:rFonts w:ascii="Times New Roman" w:eastAsia="Calibri" w:hAnsi="Times New Roman" w:cs="Times New Roman"/>
          <w:sz w:val="24"/>
          <w:szCs w:val="24"/>
        </w:rPr>
      </w:pPr>
      <w:r w:rsidRPr="000B253F">
        <w:rPr>
          <w:rFonts w:ascii="Times New Roman" w:eastAsia="Calibri" w:hAnsi="Times New Roman" w:cs="Times New Roman"/>
          <w:sz w:val="24"/>
          <w:szCs w:val="24"/>
        </w:rPr>
        <w:t xml:space="preserve">Financiación concedida: </w:t>
      </w:r>
    </w:p>
    <w:p w14:paraId="289EB55A" w14:textId="58C73496" w:rsidR="00247349" w:rsidRPr="000B253F" w:rsidRDefault="00247349" w:rsidP="00316AB9">
      <w:pPr>
        <w:spacing w:after="180" w:line="240" w:lineRule="auto"/>
        <w:jc w:val="both"/>
        <w:rPr>
          <w:rFonts w:ascii="Times New Roman" w:eastAsia="Calibri" w:hAnsi="Times New Roman" w:cs="Times New Roman"/>
          <w:color w:val="FF0000"/>
          <w:sz w:val="24"/>
          <w:szCs w:val="24"/>
        </w:rPr>
      </w:pPr>
      <w:proofErr w:type="spellStart"/>
      <w:r w:rsidRPr="000B253F">
        <w:rPr>
          <w:rFonts w:ascii="Times New Roman" w:eastAsia="Calibri" w:hAnsi="Times New Roman" w:cs="Times New Roman"/>
          <w:color w:val="000000" w:themeColor="text1"/>
          <w:sz w:val="24"/>
          <w:szCs w:val="24"/>
        </w:rPr>
        <w:t>Nº</w:t>
      </w:r>
      <w:proofErr w:type="spellEnd"/>
      <w:r w:rsidRPr="000B253F">
        <w:rPr>
          <w:rFonts w:ascii="Times New Roman" w:eastAsia="Calibri" w:hAnsi="Times New Roman" w:cs="Times New Roman"/>
          <w:color w:val="000000" w:themeColor="text1"/>
          <w:sz w:val="24"/>
          <w:szCs w:val="24"/>
        </w:rPr>
        <w:t xml:space="preserve"> de profesores del programa implicados en el proyecto:</w:t>
      </w:r>
      <w:r w:rsidR="00B12CFB" w:rsidRPr="000B253F">
        <w:rPr>
          <w:rFonts w:ascii="Times New Roman" w:eastAsia="Calibri" w:hAnsi="Times New Roman" w:cs="Times New Roman"/>
          <w:color w:val="000000" w:themeColor="text1"/>
          <w:sz w:val="24"/>
          <w:szCs w:val="24"/>
        </w:rPr>
        <w:t xml:space="preserve"> 2</w:t>
      </w:r>
    </w:p>
    <w:p w14:paraId="7838C00E" w14:textId="77777777" w:rsidR="000B253F" w:rsidRPr="000B253F" w:rsidRDefault="000B253F" w:rsidP="00316AB9">
      <w:pPr>
        <w:jc w:val="both"/>
        <w:rPr>
          <w:rFonts w:ascii="Times New Roman" w:hAnsi="Times New Roman" w:cs="Times New Roman"/>
          <w:b/>
          <w:bCs/>
          <w:sz w:val="24"/>
          <w:szCs w:val="24"/>
          <w:lang w:val="es-ES_tradnl"/>
        </w:rPr>
      </w:pPr>
    </w:p>
    <w:p w14:paraId="5DD919E4" w14:textId="7509135D" w:rsidR="00316AB9" w:rsidRPr="000B253F" w:rsidRDefault="00316AB9" w:rsidP="00316AB9">
      <w:pPr>
        <w:jc w:val="both"/>
        <w:rPr>
          <w:rFonts w:ascii="Times New Roman" w:hAnsi="Times New Roman" w:cs="Times New Roman"/>
          <w:b/>
          <w:bCs/>
          <w:sz w:val="24"/>
          <w:szCs w:val="24"/>
          <w:lang w:val="es-ES_tradnl"/>
        </w:rPr>
      </w:pPr>
      <w:r w:rsidRPr="000B253F">
        <w:rPr>
          <w:rFonts w:ascii="Times New Roman" w:hAnsi="Times New Roman" w:cs="Times New Roman"/>
          <w:b/>
          <w:bCs/>
          <w:sz w:val="24"/>
          <w:szCs w:val="24"/>
          <w:lang w:val="es-ES_tradnl"/>
        </w:rPr>
        <w:t xml:space="preserve">Tesis doctorales dirigidas </w:t>
      </w:r>
      <w:r w:rsidR="00FC01FB" w:rsidRPr="000B253F">
        <w:rPr>
          <w:rFonts w:ascii="Times New Roman" w:hAnsi="Times New Roman" w:cs="Times New Roman"/>
          <w:b/>
          <w:bCs/>
          <w:sz w:val="24"/>
          <w:szCs w:val="24"/>
          <w:lang w:val="es-ES_tradnl"/>
        </w:rPr>
        <w:t xml:space="preserve">en el PD </w:t>
      </w:r>
      <w:r w:rsidRPr="000B253F">
        <w:rPr>
          <w:rFonts w:ascii="Times New Roman" w:hAnsi="Times New Roman" w:cs="Times New Roman"/>
          <w:b/>
          <w:bCs/>
          <w:sz w:val="24"/>
          <w:szCs w:val="24"/>
          <w:lang w:val="es-ES_tradnl"/>
        </w:rPr>
        <w:t>(2018–2023)</w:t>
      </w:r>
      <w:r w:rsidRPr="000B253F">
        <w:rPr>
          <w:rFonts w:ascii="Times New Roman" w:hAnsi="Times New Roman" w:cs="Times New Roman"/>
          <w:sz w:val="24"/>
          <w:szCs w:val="24"/>
          <w:lang w:val="es-ES_tradnl"/>
        </w:rPr>
        <w:t xml:space="preserve">: </w:t>
      </w:r>
    </w:p>
    <w:p w14:paraId="18AEBEB8" w14:textId="15C90529" w:rsidR="00316AB9" w:rsidRPr="000B253F" w:rsidRDefault="00316AB9" w:rsidP="00316AB9">
      <w:pPr>
        <w:jc w:val="both"/>
        <w:rPr>
          <w:rFonts w:ascii="Times New Roman" w:hAnsi="Times New Roman" w:cs="Times New Roman"/>
          <w:i/>
          <w:iCs/>
          <w:sz w:val="24"/>
          <w:szCs w:val="24"/>
        </w:rPr>
      </w:pPr>
      <w:r w:rsidRPr="000B253F">
        <w:rPr>
          <w:rFonts w:ascii="Times New Roman" w:hAnsi="Times New Roman" w:cs="Times New Roman"/>
          <w:b/>
          <w:bCs/>
          <w:sz w:val="24"/>
          <w:szCs w:val="24"/>
        </w:rPr>
        <w:t>Título</w:t>
      </w:r>
      <w:r w:rsidRPr="000B253F">
        <w:rPr>
          <w:rFonts w:ascii="Times New Roman" w:hAnsi="Times New Roman" w:cs="Times New Roman"/>
          <w:sz w:val="24"/>
          <w:szCs w:val="24"/>
        </w:rPr>
        <w:t xml:space="preserve">: </w:t>
      </w:r>
      <w:r w:rsidR="00B12CFB" w:rsidRPr="000B253F">
        <w:rPr>
          <w:rFonts w:ascii="Times New Roman" w:hAnsi="Times New Roman" w:cs="Times New Roman"/>
          <w:i/>
          <w:iCs/>
          <w:sz w:val="24"/>
          <w:szCs w:val="24"/>
        </w:rPr>
        <w:t xml:space="preserve">La </w:t>
      </w:r>
      <w:r w:rsidR="005A75B1" w:rsidRPr="000B253F">
        <w:rPr>
          <w:rFonts w:ascii="Times New Roman" w:hAnsi="Times New Roman" w:cs="Times New Roman"/>
          <w:i/>
          <w:iCs/>
          <w:sz w:val="24"/>
          <w:szCs w:val="24"/>
        </w:rPr>
        <w:t>ocupación residencial del suelo no urbanizable: Análisis de las parcelaciones ilegales del municipio de Córdoba</w:t>
      </w:r>
    </w:p>
    <w:p w14:paraId="02D767BF" w14:textId="7C622EAF" w:rsidR="00316AB9" w:rsidRPr="000B253F" w:rsidRDefault="00316AB9" w:rsidP="00316AB9">
      <w:pPr>
        <w:jc w:val="both"/>
        <w:rPr>
          <w:rFonts w:ascii="Times New Roman" w:hAnsi="Times New Roman" w:cs="Times New Roman"/>
          <w:sz w:val="24"/>
          <w:szCs w:val="24"/>
        </w:rPr>
      </w:pPr>
      <w:r w:rsidRPr="000B253F">
        <w:rPr>
          <w:rFonts w:ascii="Times New Roman" w:hAnsi="Times New Roman" w:cs="Times New Roman"/>
          <w:sz w:val="24"/>
          <w:szCs w:val="24"/>
        </w:rPr>
        <w:t xml:space="preserve">Doctorando: </w:t>
      </w:r>
      <w:r w:rsidR="005A75B1" w:rsidRPr="000B253F">
        <w:rPr>
          <w:rFonts w:ascii="Times New Roman" w:hAnsi="Times New Roman" w:cs="Times New Roman"/>
          <w:sz w:val="24"/>
          <w:szCs w:val="24"/>
        </w:rPr>
        <w:t>David López Casado</w:t>
      </w:r>
    </w:p>
    <w:p w14:paraId="1CB3C821" w14:textId="22C924E8" w:rsidR="00316AB9" w:rsidRPr="000B253F" w:rsidRDefault="001207D8" w:rsidP="00316AB9">
      <w:pPr>
        <w:jc w:val="both"/>
        <w:rPr>
          <w:rFonts w:ascii="Times New Roman" w:hAnsi="Times New Roman" w:cs="Times New Roman"/>
          <w:sz w:val="24"/>
          <w:szCs w:val="24"/>
        </w:rPr>
      </w:pPr>
      <w:r w:rsidRPr="000B253F">
        <w:rPr>
          <w:rFonts w:ascii="Times New Roman" w:hAnsi="Times New Roman" w:cs="Times New Roman"/>
          <w:sz w:val="24"/>
          <w:szCs w:val="24"/>
        </w:rPr>
        <w:t>Tutores y directores</w:t>
      </w:r>
      <w:r w:rsidR="00316AB9" w:rsidRPr="000B253F">
        <w:rPr>
          <w:rFonts w:ascii="Times New Roman" w:hAnsi="Times New Roman" w:cs="Times New Roman"/>
          <w:sz w:val="24"/>
          <w:szCs w:val="24"/>
        </w:rPr>
        <w:t xml:space="preserve">: </w:t>
      </w:r>
      <w:proofErr w:type="spellStart"/>
      <w:r w:rsidR="005A75B1" w:rsidRPr="000B253F">
        <w:rPr>
          <w:rFonts w:ascii="Times New Roman" w:hAnsi="Times New Roman" w:cs="Times New Roman"/>
          <w:sz w:val="24"/>
          <w:szCs w:val="24"/>
        </w:rPr>
        <w:t>Victor</w:t>
      </w:r>
      <w:proofErr w:type="spellEnd"/>
      <w:r w:rsidR="005A75B1" w:rsidRPr="000B253F">
        <w:rPr>
          <w:rFonts w:ascii="Times New Roman" w:hAnsi="Times New Roman" w:cs="Times New Roman"/>
          <w:sz w:val="24"/>
          <w:szCs w:val="24"/>
        </w:rPr>
        <w:t xml:space="preserve"> Fernández Salinas y Alfonso Mulero </w:t>
      </w:r>
      <w:proofErr w:type="spellStart"/>
      <w:r w:rsidR="005A75B1" w:rsidRPr="000B253F">
        <w:rPr>
          <w:rFonts w:ascii="Times New Roman" w:hAnsi="Times New Roman" w:cs="Times New Roman"/>
          <w:sz w:val="24"/>
          <w:szCs w:val="24"/>
        </w:rPr>
        <w:t>Mendigorri</w:t>
      </w:r>
      <w:proofErr w:type="spellEnd"/>
    </w:p>
    <w:p w14:paraId="3811673E" w14:textId="4FC54561" w:rsidR="00316AB9" w:rsidRPr="000B253F" w:rsidRDefault="00316AB9" w:rsidP="00316AB9">
      <w:pPr>
        <w:jc w:val="both"/>
        <w:rPr>
          <w:rFonts w:ascii="Times New Roman" w:hAnsi="Times New Roman" w:cs="Times New Roman"/>
          <w:sz w:val="24"/>
          <w:szCs w:val="24"/>
        </w:rPr>
      </w:pPr>
      <w:r w:rsidRPr="000B253F">
        <w:rPr>
          <w:rFonts w:ascii="Times New Roman" w:hAnsi="Times New Roman" w:cs="Times New Roman"/>
          <w:sz w:val="24"/>
          <w:szCs w:val="24"/>
        </w:rPr>
        <w:t xml:space="preserve">Fecha de lectura: </w:t>
      </w:r>
      <w:r w:rsidR="005A75B1" w:rsidRPr="000B253F">
        <w:rPr>
          <w:rFonts w:ascii="Times New Roman" w:hAnsi="Times New Roman" w:cs="Times New Roman"/>
          <w:sz w:val="24"/>
          <w:szCs w:val="24"/>
        </w:rPr>
        <w:t>30/09/2019</w:t>
      </w:r>
    </w:p>
    <w:p w14:paraId="0EB28A6C" w14:textId="5E036BFC" w:rsidR="00316AB9" w:rsidRPr="000B253F" w:rsidRDefault="001207D8" w:rsidP="00316AB9">
      <w:pPr>
        <w:jc w:val="both"/>
        <w:rPr>
          <w:rFonts w:ascii="Times New Roman" w:hAnsi="Times New Roman" w:cs="Times New Roman"/>
          <w:sz w:val="24"/>
          <w:szCs w:val="24"/>
        </w:rPr>
      </w:pPr>
      <w:r w:rsidRPr="000B253F">
        <w:rPr>
          <w:rFonts w:ascii="Times New Roman" w:hAnsi="Times New Roman" w:cs="Times New Roman"/>
          <w:sz w:val="24"/>
          <w:szCs w:val="24"/>
        </w:rPr>
        <w:t>Mención internacional: Sí</w:t>
      </w:r>
    </w:p>
    <w:p w14:paraId="009695DE" w14:textId="0E32B83D" w:rsidR="00316AB9" w:rsidRPr="000B253F" w:rsidRDefault="001207D8" w:rsidP="00316AB9">
      <w:pPr>
        <w:jc w:val="both"/>
        <w:rPr>
          <w:rFonts w:ascii="Times New Roman" w:hAnsi="Times New Roman" w:cs="Times New Roman"/>
          <w:sz w:val="24"/>
          <w:szCs w:val="24"/>
        </w:rPr>
      </w:pPr>
      <w:r w:rsidRPr="000B253F">
        <w:rPr>
          <w:rFonts w:ascii="Times New Roman" w:hAnsi="Times New Roman" w:cs="Times New Roman"/>
          <w:sz w:val="24"/>
          <w:szCs w:val="24"/>
        </w:rPr>
        <w:t>Calificación obtenida</w:t>
      </w:r>
      <w:r w:rsidR="00316AB9" w:rsidRPr="000B253F">
        <w:rPr>
          <w:rFonts w:ascii="Times New Roman" w:hAnsi="Times New Roman" w:cs="Times New Roman"/>
          <w:sz w:val="24"/>
          <w:szCs w:val="24"/>
        </w:rPr>
        <w:t xml:space="preserve">: </w:t>
      </w:r>
      <w:r w:rsidR="005A75B1" w:rsidRPr="000B253F">
        <w:rPr>
          <w:rFonts w:ascii="Times New Roman" w:hAnsi="Times New Roman" w:cs="Times New Roman"/>
          <w:sz w:val="24"/>
          <w:szCs w:val="24"/>
        </w:rPr>
        <w:t>APTO CUM LAUDE</w:t>
      </w:r>
    </w:p>
    <w:p w14:paraId="55F481D2" w14:textId="49267C5B" w:rsidR="005A75B1" w:rsidRPr="000B253F" w:rsidRDefault="001207D8" w:rsidP="00316AB9">
      <w:pPr>
        <w:jc w:val="both"/>
        <w:rPr>
          <w:rFonts w:ascii="Times New Roman" w:hAnsi="Times New Roman" w:cs="Times New Roman"/>
          <w:sz w:val="24"/>
          <w:szCs w:val="24"/>
        </w:rPr>
      </w:pPr>
      <w:r w:rsidRPr="000B253F">
        <w:rPr>
          <w:rFonts w:ascii="Times New Roman" w:hAnsi="Times New Roman" w:cs="Times New Roman"/>
          <w:sz w:val="24"/>
          <w:szCs w:val="24"/>
        </w:rPr>
        <w:t xml:space="preserve">Mención </w:t>
      </w:r>
      <w:r w:rsidRPr="000B253F">
        <w:rPr>
          <w:rFonts w:ascii="Times New Roman" w:hAnsi="Times New Roman" w:cs="Times New Roman"/>
          <w:i/>
          <w:iCs/>
          <w:sz w:val="24"/>
          <w:szCs w:val="24"/>
        </w:rPr>
        <w:t>cum laude</w:t>
      </w:r>
      <w:r w:rsidRPr="000B253F">
        <w:rPr>
          <w:rFonts w:ascii="Times New Roman" w:hAnsi="Times New Roman" w:cs="Times New Roman"/>
          <w:sz w:val="24"/>
          <w:szCs w:val="24"/>
        </w:rPr>
        <w:t>: Sí</w:t>
      </w:r>
    </w:p>
    <w:p w14:paraId="6A95E78E" w14:textId="69FE2594" w:rsidR="00316AB9" w:rsidRPr="000B253F" w:rsidRDefault="001207D8" w:rsidP="00316AB9">
      <w:pPr>
        <w:jc w:val="both"/>
        <w:rPr>
          <w:rFonts w:ascii="Times New Roman" w:hAnsi="Times New Roman" w:cs="Times New Roman"/>
          <w:sz w:val="24"/>
          <w:szCs w:val="24"/>
        </w:rPr>
      </w:pPr>
      <w:r w:rsidRPr="000B253F">
        <w:rPr>
          <w:rFonts w:ascii="Times New Roman" w:hAnsi="Times New Roman" w:cs="Times New Roman"/>
          <w:sz w:val="24"/>
          <w:szCs w:val="24"/>
        </w:rPr>
        <w:t>Publicaciones derivadas (entre 1 y 3):</w:t>
      </w:r>
      <w:r w:rsidR="00952C21" w:rsidRPr="000B253F">
        <w:rPr>
          <w:rStyle w:val="Refdenotaalpie"/>
          <w:rFonts w:ascii="Times New Roman" w:hAnsi="Times New Roman" w:cs="Times New Roman"/>
          <w:sz w:val="24"/>
          <w:szCs w:val="24"/>
        </w:rPr>
        <w:footnoteReference w:id="2"/>
      </w:r>
    </w:p>
    <w:p w14:paraId="093DFCAB" w14:textId="6836A105" w:rsidR="005A75B1" w:rsidRPr="000B253F" w:rsidRDefault="005A75B1" w:rsidP="005A75B1">
      <w:pPr>
        <w:autoSpaceDE w:val="0"/>
        <w:autoSpaceDN w:val="0"/>
        <w:adjustRightInd w:val="0"/>
        <w:spacing w:after="0" w:line="240" w:lineRule="auto"/>
        <w:rPr>
          <w:rFonts w:ascii="Times New Roman" w:hAnsi="Times New Roman"/>
          <w:color w:val="000000"/>
          <w:sz w:val="24"/>
          <w:szCs w:val="24"/>
        </w:rPr>
      </w:pPr>
      <w:r w:rsidRPr="000B253F">
        <w:rPr>
          <w:rFonts w:ascii="Times New Roman" w:hAnsi="Times New Roman" w:cs="Times New Roman"/>
          <w:sz w:val="24"/>
          <w:szCs w:val="24"/>
          <w:lang w:val="es-ES_tradnl"/>
        </w:rPr>
        <w:t>Referencia 1:</w:t>
      </w:r>
      <w:r w:rsidRPr="000B253F">
        <w:rPr>
          <w:rFonts w:ascii="Times New Roman" w:hAnsi="Times New Roman"/>
          <w:color w:val="000000"/>
          <w:sz w:val="24"/>
          <w:szCs w:val="24"/>
        </w:rPr>
        <w:t xml:space="preserve"> López, D. y Mulero, A. (2021): “El fenómeno de las parcelaciones urbanísticas ilegales en Andalucía: Significado general y tratamiento en los planes de ordenación del territorio”. </w:t>
      </w:r>
      <w:r w:rsidRPr="000B253F">
        <w:rPr>
          <w:rFonts w:ascii="Times New Roman" w:hAnsi="Times New Roman"/>
          <w:i/>
          <w:iCs/>
          <w:color w:val="000000"/>
          <w:sz w:val="24"/>
          <w:szCs w:val="24"/>
        </w:rPr>
        <w:t>Cuadernos Geográficos de la Universidad de Granada</w:t>
      </w:r>
      <w:r w:rsidRPr="000B253F">
        <w:rPr>
          <w:rFonts w:ascii="Times New Roman" w:hAnsi="Times New Roman"/>
          <w:color w:val="000000"/>
          <w:sz w:val="24"/>
          <w:szCs w:val="24"/>
        </w:rPr>
        <w:t xml:space="preserve">, Vol. 60/2, pp. 171- 191. </w:t>
      </w:r>
    </w:p>
    <w:p w14:paraId="4B0BE372" w14:textId="77777777" w:rsidR="005A75B1" w:rsidRPr="000B253F" w:rsidRDefault="005A75B1" w:rsidP="005A75B1">
      <w:pPr>
        <w:autoSpaceDE w:val="0"/>
        <w:autoSpaceDN w:val="0"/>
        <w:adjustRightInd w:val="0"/>
        <w:spacing w:after="0" w:line="240" w:lineRule="auto"/>
        <w:rPr>
          <w:rFonts w:ascii="Times New Roman" w:hAnsi="Times New Roman"/>
          <w:color w:val="000000"/>
          <w:sz w:val="24"/>
          <w:szCs w:val="24"/>
        </w:rPr>
      </w:pPr>
    </w:p>
    <w:p w14:paraId="348765AF" w14:textId="1FCB7B7C" w:rsidR="005A75B1" w:rsidRPr="000B253F" w:rsidRDefault="005A75B1" w:rsidP="005A75B1">
      <w:pPr>
        <w:spacing w:after="0" w:line="240" w:lineRule="auto"/>
        <w:jc w:val="both"/>
        <w:rPr>
          <w:rFonts w:ascii="Times New Roman" w:hAnsi="Times New Roman"/>
          <w:sz w:val="24"/>
          <w:szCs w:val="24"/>
        </w:rPr>
      </w:pPr>
      <w:r w:rsidRPr="000B253F">
        <w:rPr>
          <w:rFonts w:ascii="Times New Roman" w:hAnsi="Times New Roman" w:cs="Times New Roman"/>
          <w:sz w:val="24"/>
          <w:szCs w:val="24"/>
          <w:lang w:val="es-ES_tradnl"/>
        </w:rPr>
        <w:t>Referencia 2:</w:t>
      </w:r>
      <w:r w:rsidRPr="000B253F">
        <w:rPr>
          <w:rFonts w:ascii="Times New Roman" w:hAnsi="Times New Roman"/>
          <w:color w:val="000000"/>
          <w:sz w:val="24"/>
          <w:szCs w:val="24"/>
        </w:rPr>
        <w:t xml:space="preserve"> López, D. y Mulero, A. (2022): “Las parcelaciones ilegales en España: expansión y efectos de un urbanismo irregular en el entorno de la ciudad reglada”. </w:t>
      </w:r>
      <w:r w:rsidRPr="000B253F">
        <w:rPr>
          <w:rFonts w:ascii="Times New Roman" w:hAnsi="Times New Roman"/>
          <w:i/>
          <w:iCs/>
          <w:color w:val="000000"/>
          <w:sz w:val="24"/>
          <w:szCs w:val="24"/>
        </w:rPr>
        <w:t>Anales de Geografía de la Universidad Complutense</w:t>
      </w:r>
      <w:r w:rsidRPr="000B253F">
        <w:rPr>
          <w:rFonts w:ascii="Times New Roman" w:hAnsi="Times New Roman"/>
          <w:color w:val="000000"/>
          <w:sz w:val="24"/>
          <w:szCs w:val="24"/>
        </w:rPr>
        <w:t>. Vol. 42/1, pp. 157-181.</w:t>
      </w:r>
    </w:p>
    <w:p w14:paraId="4954AA7D" w14:textId="77777777" w:rsidR="005A75B1" w:rsidRPr="000B253F" w:rsidRDefault="005A75B1" w:rsidP="005A75B1">
      <w:pPr>
        <w:autoSpaceDE w:val="0"/>
        <w:autoSpaceDN w:val="0"/>
        <w:adjustRightInd w:val="0"/>
        <w:spacing w:after="0" w:line="240" w:lineRule="auto"/>
        <w:rPr>
          <w:rFonts w:ascii="Times New Roman" w:hAnsi="Times New Roman"/>
          <w:color w:val="000000"/>
          <w:sz w:val="24"/>
          <w:szCs w:val="24"/>
        </w:rPr>
      </w:pPr>
    </w:p>
    <w:p w14:paraId="501D54ED" w14:textId="5CEC15C3" w:rsidR="005A75B1" w:rsidRPr="000B253F" w:rsidRDefault="005A75B1" w:rsidP="005A75B1">
      <w:pPr>
        <w:spacing w:after="180" w:line="240" w:lineRule="auto"/>
        <w:jc w:val="both"/>
        <w:rPr>
          <w:rFonts w:ascii="Times New Roman" w:hAnsi="Times New Roman" w:cs="Times New Roman"/>
          <w:i/>
          <w:iCs/>
          <w:sz w:val="24"/>
          <w:szCs w:val="24"/>
          <w:lang w:val="es-ES_tradnl"/>
        </w:rPr>
      </w:pPr>
      <w:r w:rsidRPr="000B253F">
        <w:rPr>
          <w:rFonts w:ascii="Times New Roman" w:hAnsi="Times New Roman" w:cs="Times New Roman"/>
          <w:b/>
          <w:bCs/>
          <w:sz w:val="24"/>
          <w:szCs w:val="24"/>
          <w:lang w:val="es-ES_tradnl"/>
        </w:rPr>
        <w:t>Título:</w:t>
      </w:r>
      <w:r w:rsidRPr="000B253F">
        <w:rPr>
          <w:rFonts w:ascii="Times New Roman" w:hAnsi="Times New Roman" w:cs="Times New Roman"/>
          <w:sz w:val="24"/>
          <w:szCs w:val="24"/>
          <w:lang w:val="es-ES_tradnl"/>
        </w:rPr>
        <w:t xml:space="preserve"> </w:t>
      </w:r>
      <w:r w:rsidRPr="000B253F">
        <w:rPr>
          <w:rFonts w:ascii="Times New Roman" w:hAnsi="Times New Roman" w:cs="Times New Roman"/>
          <w:i/>
          <w:iCs/>
          <w:sz w:val="24"/>
          <w:szCs w:val="24"/>
          <w:lang w:val="es-ES_tradnl"/>
        </w:rPr>
        <w:t>Población y áreas protegidas: representación social y participación en el Parque Natural de las Sierras Subbéticas</w:t>
      </w:r>
    </w:p>
    <w:p w14:paraId="27F83DD8" w14:textId="53219C3B" w:rsidR="005A75B1" w:rsidRDefault="005A75B1" w:rsidP="005A75B1">
      <w:pPr>
        <w:spacing w:after="18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Doctorando: Begoña Escribano Salmoral</w:t>
      </w:r>
    </w:p>
    <w:p w14:paraId="26495B86" w14:textId="4439F55A" w:rsidR="005A75B1" w:rsidRDefault="005A75B1" w:rsidP="005A75B1">
      <w:pPr>
        <w:spacing w:after="18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Director: Alfonso Mulero </w:t>
      </w:r>
      <w:proofErr w:type="spellStart"/>
      <w:r>
        <w:rPr>
          <w:rFonts w:ascii="Times New Roman" w:hAnsi="Times New Roman" w:cs="Times New Roman"/>
          <w:sz w:val="24"/>
          <w:szCs w:val="24"/>
          <w:lang w:val="es-ES_tradnl"/>
        </w:rPr>
        <w:t>Mendigorri</w:t>
      </w:r>
      <w:proofErr w:type="spellEnd"/>
    </w:p>
    <w:p w14:paraId="4D16B064" w14:textId="1B80CF0A" w:rsidR="005A75B1" w:rsidRDefault="005A75B1" w:rsidP="005A75B1">
      <w:pPr>
        <w:spacing w:after="18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Fecha: 23 septiembre 2022</w:t>
      </w:r>
    </w:p>
    <w:p w14:paraId="0420A5B4" w14:textId="0F10DC48" w:rsidR="005A75B1" w:rsidRDefault="005A75B1" w:rsidP="005A75B1">
      <w:pPr>
        <w:spacing w:after="18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Mención Internacional: No</w:t>
      </w:r>
    </w:p>
    <w:p w14:paraId="5CBE5CAC" w14:textId="4578BC86" w:rsidR="005A75B1" w:rsidRDefault="005A75B1" w:rsidP="005A75B1">
      <w:pPr>
        <w:spacing w:after="18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Calificación: APTO CUM LAUDE</w:t>
      </w:r>
    </w:p>
    <w:p w14:paraId="124292CF" w14:textId="26BDB195" w:rsidR="005A75B1" w:rsidRDefault="005A75B1" w:rsidP="005A75B1">
      <w:pPr>
        <w:spacing w:after="18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Mención Cum Laude: Si</w:t>
      </w:r>
    </w:p>
    <w:p w14:paraId="4AC6A037" w14:textId="1608C866" w:rsidR="005A75B1" w:rsidRDefault="005A75B1" w:rsidP="005A75B1">
      <w:pPr>
        <w:spacing w:after="18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Publicaciones derivadas: </w:t>
      </w:r>
    </w:p>
    <w:p w14:paraId="51902958" w14:textId="245B495A" w:rsidR="005A75B1" w:rsidRDefault="005A75B1" w:rsidP="005A75B1">
      <w:pPr>
        <w:spacing w:after="0" w:line="240" w:lineRule="auto"/>
        <w:jc w:val="both"/>
        <w:rPr>
          <w:rFonts w:ascii="Times New Roman" w:hAnsi="Times New Roman"/>
          <w:color w:val="000000"/>
          <w:sz w:val="24"/>
          <w:szCs w:val="24"/>
        </w:rPr>
      </w:pPr>
      <w:r>
        <w:rPr>
          <w:rFonts w:ascii="Times New Roman" w:hAnsi="Times New Roman" w:cs="Times New Roman"/>
          <w:sz w:val="24"/>
          <w:szCs w:val="24"/>
          <w:lang w:val="es-ES_tradnl"/>
        </w:rPr>
        <w:t>Referencia 1</w:t>
      </w:r>
      <w:r w:rsidRPr="003B72A7">
        <w:rPr>
          <w:rFonts w:ascii="Times New Roman" w:hAnsi="Times New Roman" w:cs="Times New Roman"/>
          <w:sz w:val="24"/>
          <w:szCs w:val="24"/>
          <w:lang w:val="es-ES_tradnl"/>
        </w:rPr>
        <w:t>:</w:t>
      </w:r>
      <w:r w:rsidRPr="005025F0">
        <w:rPr>
          <w:rFonts w:ascii="Times New Roman" w:hAnsi="Times New Roman"/>
          <w:color w:val="000000"/>
          <w:sz w:val="24"/>
          <w:szCs w:val="24"/>
        </w:rPr>
        <w:t xml:space="preserve"> </w:t>
      </w:r>
      <w:r w:rsidRPr="00C6103D">
        <w:rPr>
          <w:rFonts w:ascii="Times New Roman" w:hAnsi="Times New Roman"/>
          <w:color w:val="000000"/>
          <w:sz w:val="24"/>
          <w:szCs w:val="24"/>
        </w:rPr>
        <w:t xml:space="preserve">Escribano, B. y Mulero, A. (2022): “Planes de Desarrollo Sostenible y turismo en los parques naturales de Andalucía: resultados y cambio de orientación”. </w:t>
      </w:r>
      <w:r w:rsidRPr="00C6103D">
        <w:rPr>
          <w:rFonts w:ascii="Times New Roman" w:hAnsi="Times New Roman"/>
          <w:i/>
          <w:iCs/>
          <w:color w:val="000000"/>
          <w:sz w:val="24"/>
          <w:szCs w:val="24"/>
        </w:rPr>
        <w:t>Cuadernos de Turismo</w:t>
      </w:r>
      <w:r w:rsidRPr="00C6103D">
        <w:rPr>
          <w:rFonts w:ascii="Times New Roman" w:hAnsi="Times New Roman"/>
          <w:color w:val="000000"/>
          <w:sz w:val="24"/>
          <w:szCs w:val="24"/>
        </w:rPr>
        <w:t xml:space="preserve">, </w:t>
      </w:r>
      <w:proofErr w:type="spellStart"/>
      <w:r w:rsidRPr="00C6103D">
        <w:rPr>
          <w:rFonts w:ascii="Times New Roman" w:hAnsi="Times New Roman"/>
          <w:color w:val="000000"/>
          <w:sz w:val="24"/>
          <w:szCs w:val="24"/>
        </w:rPr>
        <w:t>nº</w:t>
      </w:r>
      <w:proofErr w:type="spellEnd"/>
      <w:r w:rsidRPr="00C6103D">
        <w:rPr>
          <w:rFonts w:ascii="Times New Roman" w:hAnsi="Times New Roman"/>
          <w:color w:val="000000"/>
          <w:sz w:val="24"/>
          <w:szCs w:val="24"/>
        </w:rPr>
        <w:t xml:space="preserve"> 50, pp. 307-331.</w:t>
      </w:r>
    </w:p>
    <w:p w14:paraId="1185A64A" w14:textId="77777777" w:rsidR="003E4A25" w:rsidRDefault="003E4A25" w:rsidP="003E4A25">
      <w:pPr>
        <w:spacing w:after="180" w:line="240" w:lineRule="auto"/>
        <w:jc w:val="both"/>
        <w:rPr>
          <w:rFonts w:ascii="Times New Roman" w:hAnsi="Times New Roman"/>
          <w:color w:val="000000"/>
          <w:sz w:val="24"/>
          <w:szCs w:val="24"/>
        </w:rPr>
      </w:pPr>
    </w:p>
    <w:p w14:paraId="5FBF1195" w14:textId="3E099AD5" w:rsidR="003E4A25" w:rsidRPr="003E4A25" w:rsidRDefault="005A75B1" w:rsidP="003E4A25">
      <w:pPr>
        <w:spacing w:after="180" w:line="240" w:lineRule="auto"/>
        <w:jc w:val="both"/>
        <w:rPr>
          <w:rFonts w:ascii="Times New Roman" w:hAnsi="Times New Roman" w:cs="Times New Roman"/>
          <w:sz w:val="24"/>
          <w:szCs w:val="24"/>
          <w:lang w:val="es-ES_tradnl"/>
        </w:rPr>
      </w:pPr>
      <w:r>
        <w:rPr>
          <w:rFonts w:ascii="Times New Roman" w:hAnsi="Times New Roman"/>
          <w:color w:val="000000"/>
          <w:sz w:val="24"/>
          <w:szCs w:val="24"/>
        </w:rPr>
        <w:t xml:space="preserve">Referencia 2: Escribano, B. y Mulero, A. (2023): </w:t>
      </w:r>
      <w:r w:rsidR="003E4A25" w:rsidRPr="003E4A25">
        <w:rPr>
          <w:rFonts w:ascii="Times New Roman" w:hAnsi="Times New Roman" w:cs="Times New Roman"/>
          <w:i/>
          <w:iCs/>
          <w:sz w:val="24"/>
          <w:szCs w:val="24"/>
          <w:lang w:val="es-ES_tradnl"/>
        </w:rPr>
        <w:t>Población y áreas protegidas: representación social y participación en el Parque Natural de las Sierras Subbéticas</w:t>
      </w:r>
      <w:r w:rsidR="003E4A25">
        <w:rPr>
          <w:rFonts w:ascii="Times New Roman" w:hAnsi="Times New Roman" w:cs="Times New Roman"/>
          <w:sz w:val="24"/>
          <w:szCs w:val="24"/>
          <w:lang w:val="es-ES_tradnl"/>
        </w:rPr>
        <w:t xml:space="preserve">. </w:t>
      </w:r>
      <w:proofErr w:type="spellStart"/>
      <w:r w:rsidR="003E4A25">
        <w:rPr>
          <w:rFonts w:ascii="Times New Roman" w:hAnsi="Times New Roman" w:cs="Times New Roman"/>
          <w:sz w:val="24"/>
          <w:szCs w:val="24"/>
          <w:lang w:val="es-ES_tradnl"/>
        </w:rPr>
        <w:t>Jáen</w:t>
      </w:r>
      <w:proofErr w:type="spellEnd"/>
      <w:r w:rsidR="003E4A25">
        <w:rPr>
          <w:rFonts w:ascii="Times New Roman" w:hAnsi="Times New Roman" w:cs="Times New Roman"/>
          <w:sz w:val="24"/>
          <w:szCs w:val="24"/>
          <w:lang w:val="es-ES_tradnl"/>
        </w:rPr>
        <w:t>, Servicio de Publicaciones de la Universidad de Jaén, 208 pp.</w:t>
      </w:r>
    </w:p>
    <w:p w14:paraId="28D31737" w14:textId="77777777" w:rsidR="003E4A25" w:rsidRDefault="003E4A25" w:rsidP="00316AB9">
      <w:pPr>
        <w:jc w:val="both"/>
        <w:rPr>
          <w:rFonts w:ascii="Times New Roman" w:hAnsi="Times New Roman" w:cs="Times New Roman"/>
          <w:b/>
          <w:bCs/>
          <w:sz w:val="24"/>
          <w:szCs w:val="24"/>
          <w:lang w:val="es-ES_tradnl"/>
        </w:rPr>
      </w:pPr>
    </w:p>
    <w:p w14:paraId="3EBCFFB5" w14:textId="34B542DE" w:rsidR="00316AB9" w:rsidRPr="003B72A7" w:rsidRDefault="00316AB9" w:rsidP="00316AB9">
      <w:pPr>
        <w:jc w:val="both"/>
        <w:rPr>
          <w:rFonts w:ascii="Times New Roman" w:hAnsi="Times New Roman" w:cs="Times New Roman"/>
          <w:b/>
          <w:bCs/>
          <w:sz w:val="24"/>
          <w:szCs w:val="24"/>
          <w:lang w:val="es-ES_tradnl"/>
        </w:rPr>
      </w:pPr>
      <w:r w:rsidRPr="003B72A7">
        <w:rPr>
          <w:rFonts w:ascii="Times New Roman" w:hAnsi="Times New Roman" w:cs="Times New Roman"/>
          <w:b/>
          <w:bCs/>
          <w:sz w:val="24"/>
          <w:szCs w:val="24"/>
          <w:lang w:val="es-ES_tradnl"/>
        </w:rPr>
        <w:t>Tesis doctorales en curso</w:t>
      </w:r>
      <w:r w:rsidR="00FC01FB" w:rsidRPr="003B72A7">
        <w:rPr>
          <w:rFonts w:ascii="Times New Roman" w:hAnsi="Times New Roman" w:cs="Times New Roman"/>
          <w:b/>
          <w:bCs/>
          <w:sz w:val="24"/>
          <w:szCs w:val="24"/>
          <w:lang w:val="es-ES_tradnl"/>
        </w:rPr>
        <w:t xml:space="preserve"> en el PD</w:t>
      </w:r>
      <w:r w:rsidRPr="003B72A7">
        <w:rPr>
          <w:rFonts w:ascii="Times New Roman" w:hAnsi="Times New Roman" w:cs="Times New Roman"/>
          <w:sz w:val="24"/>
          <w:szCs w:val="24"/>
          <w:lang w:val="es-ES_tradnl"/>
        </w:rPr>
        <w:t>:</w:t>
      </w:r>
    </w:p>
    <w:p w14:paraId="3FDEBF19" w14:textId="49B444B9" w:rsidR="001207D8" w:rsidRPr="003E4A25" w:rsidRDefault="001207D8" w:rsidP="001207D8">
      <w:pPr>
        <w:jc w:val="both"/>
        <w:rPr>
          <w:rFonts w:ascii="Times New Roman" w:hAnsi="Times New Roman" w:cs="Times New Roman"/>
          <w:sz w:val="24"/>
          <w:szCs w:val="24"/>
        </w:rPr>
      </w:pPr>
      <w:r w:rsidRPr="003B72A7">
        <w:rPr>
          <w:rFonts w:ascii="Times New Roman" w:hAnsi="Times New Roman" w:cs="Times New Roman"/>
          <w:sz w:val="24"/>
          <w:szCs w:val="24"/>
        </w:rPr>
        <w:t xml:space="preserve">Título: </w:t>
      </w:r>
      <w:sdt>
        <w:sdtPr>
          <w:rPr>
            <w:rFonts w:ascii="Times New Roman" w:eastAsia="Times New Roman" w:hAnsi="Times New Roman" w:cs="Times New Roman"/>
            <w:i/>
            <w:iCs/>
            <w:sz w:val="24"/>
            <w:szCs w:val="24"/>
          </w:rPr>
          <w:id w:val="445047505"/>
          <w:placeholder>
            <w:docPart w:val="8AD38C08D3214F268E555BBAE2E1532E"/>
          </w:placeholder>
          <w15:color w:val="800000"/>
          <w:text/>
        </w:sdtPr>
        <w:sdtContent>
          <w:r w:rsidR="003E4A25" w:rsidRPr="003E4A25">
            <w:rPr>
              <w:rFonts w:ascii="Times New Roman" w:eastAsia="Times New Roman" w:hAnsi="Times New Roman" w:cs="Times New Roman"/>
              <w:i/>
              <w:iCs/>
              <w:sz w:val="24"/>
              <w:szCs w:val="24"/>
            </w:rPr>
            <w:t>La Red Natura 2000 en la Sierra Morena cordobesa: proceso de implantación, caracterización y encuadre ambiental y territorial</w:t>
          </w:r>
        </w:sdtContent>
      </w:sdt>
    </w:p>
    <w:p w14:paraId="5F55E883" w14:textId="600E5BB4" w:rsidR="001207D8" w:rsidRPr="003B72A7" w:rsidRDefault="001207D8" w:rsidP="001207D8">
      <w:pPr>
        <w:jc w:val="both"/>
        <w:rPr>
          <w:rFonts w:ascii="Times New Roman" w:hAnsi="Times New Roman" w:cs="Times New Roman"/>
          <w:sz w:val="24"/>
          <w:szCs w:val="24"/>
        </w:rPr>
      </w:pPr>
      <w:r w:rsidRPr="003B72A7">
        <w:rPr>
          <w:rFonts w:ascii="Times New Roman" w:hAnsi="Times New Roman" w:cs="Times New Roman"/>
          <w:sz w:val="24"/>
          <w:szCs w:val="24"/>
        </w:rPr>
        <w:t xml:space="preserve">Doctorando: </w:t>
      </w:r>
      <w:r w:rsidR="003E4A25">
        <w:rPr>
          <w:rFonts w:ascii="Times New Roman" w:hAnsi="Times New Roman" w:cs="Times New Roman"/>
          <w:sz w:val="24"/>
          <w:szCs w:val="24"/>
        </w:rPr>
        <w:t>Rafael Cañete Ayllón</w:t>
      </w:r>
    </w:p>
    <w:p w14:paraId="7DC5DFE6" w14:textId="1C9964CE" w:rsidR="001207D8" w:rsidRPr="003B72A7" w:rsidRDefault="001207D8" w:rsidP="001207D8">
      <w:pPr>
        <w:jc w:val="both"/>
        <w:rPr>
          <w:rFonts w:ascii="Times New Roman" w:hAnsi="Times New Roman" w:cs="Times New Roman"/>
          <w:sz w:val="24"/>
          <w:szCs w:val="24"/>
        </w:rPr>
      </w:pPr>
      <w:r w:rsidRPr="003B72A7">
        <w:rPr>
          <w:rFonts w:ascii="Times New Roman" w:hAnsi="Times New Roman" w:cs="Times New Roman"/>
          <w:sz w:val="24"/>
          <w:szCs w:val="24"/>
        </w:rPr>
        <w:t xml:space="preserve">Tutores y directores: </w:t>
      </w:r>
      <w:r w:rsidR="003E4A25">
        <w:rPr>
          <w:rFonts w:ascii="Times New Roman" w:hAnsi="Times New Roman" w:cs="Times New Roman"/>
          <w:sz w:val="24"/>
          <w:szCs w:val="24"/>
        </w:rPr>
        <w:t xml:space="preserve">Alfonso Mulero </w:t>
      </w:r>
      <w:proofErr w:type="spellStart"/>
      <w:r w:rsidR="003E4A25">
        <w:rPr>
          <w:rFonts w:ascii="Times New Roman" w:hAnsi="Times New Roman" w:cs="Times New Roman"/>
          <w:sz w:val="24"/>
          <w:szCs w:val="24"/>
        </w:rPr>
        <w:t>Mendigorri</w:t>
      </w:r>
      <w:proofErr w:type="spellEnd"/>
    </w:p>
    <w:p w14:paraId="2B2B737E" w14:textId="3D9BA7C6" w:rsidR="001207D8" w:rsidRPr="003B72A7" w:rsidRDefault="001207D8" w:rsidP="001207D8">
      <w:pPr>
        <w:jc w:val="both"/>
        <w:rPr>
          <w:rFonts w:ascii="Times New Roman" w:hAnsi="Times New Roman" w:cs="Times New Roman"/>
          <w:sz w:val="24"/>
          <w:szCs w:val="24"/>
        </w:rPr>
      </w:pPr>
      <w:r w:rsidRPr="003B72A7">
        <w:rPr>
          <w:rFonts w:ascii="Times New Roman" w:hAnsi="Times New Roman" w:cs="Times New Roman"/>
          <w:sz w:val="24"/>
          <w:szCs w:val="24"/>
        </w:rPr>
        <w:t xml:space="preserve">Fecha prevista de lectura: </w:t>
      </w:r>
      <w:r w:rsidR="003E4A25">
        <w:rPr>
          <w:rFonts w:ascii="Times New Roman" w:hAnsi="Times New Roman" w:cs="Times New Roman"/>
          <w:sz w:val="24"/>
          <w:szCs w:val="24"/>
        </w:rPr>
        <w:t>01-12-2024</w:t>
      </w:r>
    </w:p>
    <w:p w14:paraId="4280585B" w14:textId="77777777" w:rsidR="000B253F" w:rsidRDefault="001207D8" w:rsidP="000B253F">
      <w:pPr>
        <w:pStyle w:val="Default"/>
        <w:jc w:val="both"/>
      </w:pPr>
      <w:r w:rsidRPr="003B72A7">
        <w:rPr>
          <w:rFonts w:ascii="Times New Roman" w:hAnsi="Times New Roman" w:cs="Times New Roman"/>
        </w:rPr>
        <w:t>Publicaciones derivadas (entre 1 y 3, publicadas o aceptadas):</w:t>
      </w:r>
      <w:r w:rsidR="00952C21" w:rsidRPr="003B72A7">
        <w:rPr>
          <w:rStyle w:val="Refdenotaalpie"/>
          <w:rFonts w:ascii="Times New Roman" w:hAnsi="Times New Roman" w:cs="Times New Roman"/>
        </w:rPr>
        <w:footnoteReference w:id="3"/>
      </w:r>
      <w:r w:rsidR="000B253F" w:rsidRPr="000B253F">
        <w:t xml:space="preserve"> </w:t>
      </w:r>
    </w:p>
    <w:p w14:paraId="7F080ED9" w14:textId="77777777" w:rsidR="000B253F" w:rsidRDefault="000B253F" w:rsidP="000B253F">
      <w:pPr>
        <w:pStyle w:val="Default"/>
        <w:jc w:val="both"/>
      </w:pPr>
    </w:p>
    <w:p w14:paraId="25F23209" w14:textId="216D314D" w:rsidR="000B253F" w:rsidRPr="000B253F" w:rsidRDefault="000B253F" w:rsidP="000B253F">
      <w:pPr>
        <w:pStyle w:val="Default"/>
        <w:jc w:val="both"/>
        <w:rPr>
          <w:rFonts w:ascii="Times New Roman" w:hAnsi="Times New Roman" w:cs="Times New Roman"/>
        </w:rPr>
      </w:pPr>
      <w:r>
        <w:rPr>
          <w:rFonts w:ascii="Times New Roman" w:hAnsi="Times New Roman" w:cs="Times New Roman"/>
        </w:rPr>
        <w:t>Aportación 1. Cañete, R. y Mulero, A. (2023) “</w:t>
      </w:r>
      <w:r w:rsidRPr="003E4A25">
        <w:rPr>
          <w:rFonts w:ascii="Times New Roman" w:hAnsi="Times New Roman" w:cs="Times New Roman"/>
        </w:rPr>
        <w:t>La implantación de la Red Natura 2000 en la Sierra Morena cordobesa: su significado como herramienta de dinamización territorial</w:t>
      </w:r>
      <w:r>
        <w:rPr>
          <w:rFonts w:ascii="Times New Roman" w:hAnsi="Times New Roman" w:cs="Times New Roman"/>
        </w:rPr>
        <w:t>”</w:t>
      </w:r>
      <w:r w:rsidRPr="003E4A25">
        <w:rPr>
          <w:rFonts w:ascii="Times New Roman" w:hAnsi="Times New Roman" w:cs="Times New Roman"/>
        </w:rPr>
        <w:t>.</w:t>
      </w:r>
      <w:r>
        <w:rPr>
          <w:rFonts w:ascii="Times New Roman" w:hAnsi="Times New Roman" w:cs="Times New Roman"/>
        </w:rPr>
        <w:t xml:space="preserve"> En: Varios Autores</w:t>
      </w:r>
      <w:r w:rsidRPr="000B253F">
        <w:rPr>
          <w:rFonts w:ascii="Times New Roman" w:hAnsi="Times New Roman" w:cs="Times New Roman"/>
          <w:i/>
          <w:iCs/>
        </w:rPr>
        <w:t xml:space="preserve">: </w:t>
      </w:r>
      <w:r w:rsidRPr="000B253F">
        <w:rPr>
          <w:i/>
          <w:iCs/>
        </w:rPr>
        <w:t xml:space="preserve"> </w:t>
      </w:r>
      <w:r w:rsidRPr="000B253F">
        <w:rPr>
          <w:rFonts w:ascii="Times New Roman" w:hAnsi="Times New Roman" w:cs="Times New Roman"/>
          <w:i/>
          <w:iCs/>
        </w:rPr>
        <w:t>Sierra Morena en la encrucijada: despoblamiento, crisis rural y expectativas de desarrollo sostenible</w:t>
      </w:r>
      <w:r>
        <w:rPr>
          <w:rFonts w:ascii="Times New Roman" w:hAnsi="Times New Roman" w:cs="Times New Roman"/>
          <w:i/>
          <w:iCs/>
        </w:rPr>
        <w:t xml:space="preserve">. </w:t>
      </w:r>
      <w:r>
        <w:rPr>
          <w:rFonts w:ascii="Times New Roman" w:hAnsi="Times New Roman" w:cs="Times New Roman"/>
        </w:rPr>
        <w:t>Valencia, Editorial Tirant Lo Blanc, en prensa</w:t>
      </w:r>
    </w:p>
    <w:p w14:paraId="2F3A2EED" w14:textId="77777777" w:rsidR="003E4A25" w:rsidRDefault="003E4A25" w:rsidP="00952C21">
      <w:pPr>
        <w:ind w:left="567"/>
        <w:jc w:val="both"/>
        <w:rPr>
          <w:rFonts w:ascii="Times New Roman" w:hAnsi="Times New Roman" w:cs="Times New Roman"/>
          <w:sz w:val="24"/>
          <w:szCs w:val="24"/>
        </w:rPr>
      </w:pPr>
    </w:p>
    <w:p w14:paraId="2FE59BEE" w14:textId="49164D8D" w:rsidR="00316AB9" w:rsidRPr="00DC7BFB" w:rsidRDefault="00316AB9" w:rsidP="00316AB9">
      <w:pPr>
        <w:jc w:val="both"/>
        <w:rPr>
          <w:rFonts w:ascii="Times New Roman" w:hAnsi="Times New Roman" w:cs="Times New Roman"/>
          <w:color w:val="000000" w:themeColor="text1"/>
          <w:sz w:val="24"/>
          <w:szCs w:val="24"/>
          <w:lang w:val="es-ES_tradnl"/>
        </w:rPr>
      </w:pPr>
    </w:p>
    <w:p w14:paraId="1D990F5E" w14:textId="77777777" w:rsidR="008F74D9" w:rsidRPr="003B72A7" w:rsidRDefault="008F74D9" w:rsidP="005E1CA8">
      <w:pPr>
        <w:rPr>
          <w:rFonts w:ascii="Times New Roman" w:hAnsi="Times New Roman" w:cs="Times New Roman"/>
          <w:sz w:val="24"/>
          <w:szCs w:val="24"/>
          <w:lang w:val="es-ES_tradnl"/>
        </w:rPr>
      </w:pPr>
    </w:p>
    <w:p w14:paraId="46557D3E" w14:textId="77777777" w:rsidR="005E1CA8" w:rsidRPr="003B72A7" w:rsidRDefault="005E1CA8" w:rsidP="005E1CA8">
      <w:pPr>
        <w:rPr>
          <w:rFonts w:ascii="Times New Roman" w:hAnsi="Times New Roman" w:cs="Times New Roman"/>
          <w:sz w:val="24"/>
          <w:szCs w:val="24"/>
          <w:lang w:val="es-ES_tradnl"/>
        </w:rPr>
      </w:pPr>
    </w:p>
    <w:p w14:paraId="58B29681" w14:textId="77777777" w:rsidR="005E1CA8" w:rsidRPr="003B72A7" w:rsidRDefault="005E1CA8" w:rsidP="005E1CA8">
      <w:pPr>
        <w:rPr>
          <w:rFonts w:ascii="Times New Roman" w:hAnsi="Times New Roman" w:cs="Times New Roman"/>
          <w:sz w:val="24"/>
          <w:szCs w:val="24"/>
          <w:lang w:val="es-ES_tradnl"/>
        </w:rPr>
      </w:pPr>
    </w:p>
    <w:sectPr w:rsidR="005E1CA8" w:rsidRPr="003B72A7" w:rsidSect="008F74D9">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9746" w14:textId="77777777" w:rsidR="00764450" w:rsidRDefault="00764450" w:rsidP="00F745DA">
      <w:pPr>
        <w:spacing w:after="0" w:line="240" w:lineRule="auto"/>
      </w:pPr>
      <w:r>
        <w:separator/>
      </w:r>
    </w:p>
  </w:endnote>
  <w:endnote w:type="continuationSeparator" w:id="0">
    <w:p w14:paraId="404F8DC5" w14:textId="77777777" w:rsidR="00764450" w:rsidRDefault="00764450" w:rsidP="00F7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4E65" w14:textId="77777777" w:rsidR="00764450" w:rsidRDefault="00764450" w:rsidP="00F745DA">
      <w:pPr>
        <w:spacing w:after="0" w:line="240" w:lineRule="auto"/>
      </w:pPr>
      <w:r>
        <w:separator/>
      </w:r>
    </w:p>
  </w:footnote>
  <w:footnote w:type="continuationSeparator" w:id="0">
    <w:p w14:paraId="320E1B45" w14:textId="77777777" w:rsidR="00764450" w:rsidRDefault="00764450" w:rsidP="00F745DA">
      <w:pPr>
        <w:spacing w:after="0" w:line="240" w:lineRule="auto"/>
      </w:pPr>
      <w:r>
        <w:continuationSeparator/>
      </w:r>
    </w:p>
  </w:footnote>
  <w:footnote w:id="1">
    <w:p w14:paraId="0C7C2E70" w14:textId="1FA94AFE" w:rsidR="00F745DA" w:rsidRPr="003B72A7" w:rsidRDefault="00F745DA" w:rsidP="00F745DA">
      <w:pPr>
        <w:pStyle w:val="Textonotapie"/>
        <w:jc w:val="both"/>
        <w:rPr>
          <w:rFonts w:ascii="Times New Roman" w:hAnsi="Times New Roman" w:cs="Times New Roman"/>
        </w:rPr>
      </w:pPr>
      <w:r w:rsidRPr="003B72A7">
        <w:rPr>
          <w:rStyle w:val="Refdenotaalpie"/>
          <w:rFonts w:ascii="Times New Roman" w:hAnsi="Times New Roman" w:cs="Times New Roman"/>
        </w:rPr>
        <w:footnoteRef/>
      </w:r>
      <w:r w:rsidRPr="003B72A7">
        <w:rPr>
          <w:rFonts w:ascii="Times New Roman" w:hAnsi="Times New Roman" w:cs="Times New Roman"/>
          <w:lang w:val="en-GB"/>
        </w:rPr>
        <w:t xml:space="preserve"> Formato para </w:t>
      </w:r>
      <w:proofErr w:type="spellStart"/>
      <w:r w:rsidRPr="003B72A7">
        <w:rPr>
          <w:rFonts w:ascii="Times New Roman" w:hAnsi="Times New Roman" w:cs="Times New Roman"/>
          <w:lang w:val="en-GB"/>
        </w:rPr>
        <w:t>libro</w:t>
      </w:r>
      <w:proofErr w:type="spellEnd"/>
      <w:r w:rsidRPr="003B72A7">
        <w:rPr>
          <w:rFonts w:ascii="Times New Roman" w:hAnsi="Times New Roman" w:cs="Times New Roman"/>
          <w:lang w:val="en-GB"/>
        </w:rPr>
        <w:t xml:space="preserve">: Guillory, John. 2022 </w:t>
      </w:r>
      <w:r w:rsidRPr="003B72A7">
        <w:rPr>
          <w:rFonts w:ascii="Times New Roman" w:hAnsi="Times New Roman" w:cs="Times New Roman"/>
          <w:i/>
          <w:iCs/>
          <w:lang w:val="en-GB"/>
        </w:rPr>
        <w:t>Professing Criticism: Essays on the Organization of Literary Study</w:t>
      </w:r>
      <w:r w:rsidRPr="003B72A7">
        <w:rPr>
          <w:rFonts w:ascii="Times New Roman" w:hAnsi="Times New Roman" w:cs="Times New Roman"/>
          <w:lang w:val="en-GB"/>
        </w:rPr>
        <w:t xml:space="preserve"> (Chicago: The University of Chicago Press). </w:t>
      </w:r>
      <w:r w:rsidRPr="003B72A7">
        <w:rPr>
          <w:rFonts w:ascii="Times New Roman" w:hAnsi="Times New Roman" w:cs="Times New Roman"/>
        </w:rPr>
        <w:t>ISBN: 978-0-226-8219-0.</w:t>
      </w:r>
    </w:p>
    <w:p w14:paraId="154CEF14" w14:textId="655DEFF2" w:rsidR="00F745DA" w:rsidRPr="003B72A7" w:rsidRDefault="00F745DA" w:rsidP="00F745DA">
      <w:pPr>
        <w:pStyle w:val="Textonotapie"/>
        <w:jc w:val="both"/>
        <w:rPr>
          <w:rFonts w:ascii="Times New Roman" w:hAnsi="Times New Roman" w:cs="Times New Roman"/>
        </w:rPr>
      </w:pPr>
      <w:r w:rsidRPr="003B72A7">
        <w:rPr>
          <w:rFonts w:ascii="Times New Roman" w:hAnsi="Times New Roman" w:cs="Times New Roman"/>
        </w:rPr>
        <w:t xml:space="preserve">Formato para capítulo de libro: Montero Reguera, José. 2006. “Luis </w:t>
      </w:r>
      <w:proofErr w:type="spellStart"/>
      <w:r w:rsidRPr="003B72A7">
        <w:rPr>
          <w:rFonts w:ascii="Times New Roman" w:hAnsi="Times New Roman" w:cs="Times New Roman"/>
        </w:rPr>
        <w:t>Astrana</w:t>
      </w:r>
      <w:proofErr w:type="spellEnd"/>
      <w:r w:rsidRPr="003B72A7">
        <w:rPr>
          <w:rFonts w:ascii="Times New Roman" w:hAnsi="Times New Roman" w:cs="Times New Roman"/>
        </w:rPr>
        <w:t xml:space="preserve"> Marín: traductor de Shakespeare y biógrafo de Cervantes”, en </w:t>
      </w:r>
      <w:r w:rsidRPr="003B72A7">
        <w:rPr>
          <w:rFonts w:ascii="Times New Roman" w:hAnsi="Times New Roman" w:cs="Times New Roman"/>
          <w:i/>
          <w:iCs/>
        </w:rPr>
        <w:t>Entre Cervantes y Shakespeare: Sendas del Renacimiento</w:t>
      </w:r>
      <w:r w:rsidRPr="003B72A7">
        <w:rPr>
          <w:rFonts w:ascii="Times New Roman" w:hAnsi="Times New Roman" w:cs="Times New Roman"/>
        </w:rPr>
        <w:t>, Zenón Luis-Martínez y Luis Gómez Canseco, eds. (Newark: Juan de la Cuesta), pp. 113-139. ISBN: 1-58871-104-8.</w:t>
      </w:r>
    </w:p>
    <w:p w14:paraId="0BAD5DCF" w14:textId="38A22DAB" w:rsidR="00F745DA" w:rsidRPr="003B72A7" w:rsidRDefault="00F745DA" w:rsidP="00F745DA">
      <w:pPr>
        <w:pStyle w:val="Textonotapie"/>
        <w:jc w:val="both"/>
        <w:rPr>
          <w:rFonts w:ascii="Times New Roman" w:hAnsi="Times New Roman" w:cs="Times New Roman"/>
        </w:rPr>
      </w:pPr>
      <w:r w:rsidRPr="003B72A7">
        <w:rPr>
          <w:rFonts w:ascii="Times New Roman" w:hAnsi="Times New Roman" w:cs="Times New Roman"/>
        </w:rPr>
        <w:t xml:space="preserve">Formato para artículo en revista: </w:t>
      </w:r>
      <w:r w:rsidR="00952C21" w:rsidRPr="003B72A7">
        <w:rPr>
          <w:rFonts w:ascii="Times New Roman" w:hAnsi="Times New Roman" w:cs="Times New Roman"/>
        </w:rPr>
        <w:t xml:space="preserve">Díaz Alarcón, Soledad. 2021. “Literatura como contrapoder: la construcción identitaria femenina en la obra de escritoras franco-magrebíes”, </w:t>
      </w:r>
      <w:r w:rsidR="00952C21" w:rsidRPr="003B72A7">
        <w:rPr>
          <w:rFonts w:ascii="Times New Roman" w:hAnsi="Times New Roman" w:cs="Times New Roman"/>
          <w:i/>
          <w:iCs/>
        </w:rPr>
        <w:t>Anales de filología francesa</w:t>
      </w:r>
      <w:r w:rsidR="00952C21" w:rsidRPr="003B72A7">
        <w:rPr>
          <w:rFonts w:ascii="Times New Roman" w:hAnsi="Times New Roman" w:cs="Times New Roman"/>
        </w:rPr>
        <w:t xml:space="preserve">, 29, pp. 619-643. ISSN:  1989-4678. DOI: </w:t>
      </w:r>
      <w:hyperlink r:id="rId1" w:history="1">
        <w:r w:rsidR="00952C21" w:rsidRPr="003B72A7">
          <w:rPr>
            <w:rStyle w:val="Hipervnculo"/>
            <w:rFonts w:ascii="Times New Roman" w:hAnsi="Times New Roman" w:cs="Times New Roman"/>
          </w:rPr>
          <w:t>https://doi.org/10.6018/analesff.476961</w:t>
        </w:r>
      </w:hyperlink>
      <w:r w:rsidR="00952C21" w:rsidRPr="003B72A7">
        <w:rPr>
          <w:rFonts w:ascii="Times New Roman" w:hAnsi="Times New Roman" w:cs="Times New Roman"/>
        </w:rPr>
        <w:t>.</w:t>
      </w:r>
    </w:p>
    <w:p w14:paraId="7093BCDC" w14:textId="5CDFC290" w:rsidR="00952C21" w:rsidRPr="003B72A7" w:rsidRDefault="00952C21" w:rsidP="00F745DA">
      <w:pPr>
        <w:pStyle w:val="Textonotapie"/>
        <w:jc w:val="both"/>
        <w:rPr>
          <w:rFonts w:ascii="Times New Roman" w:hAnsi="Times New Roman" w:cs="Times New Roman"/>
        </w:rPr>
      </w:pPr>
      <w:r w:rsidRPr="003B72A7">
        <w:rPr>
          <w:rFonts w:ascii="Times New Roman" w:hAnsi="Times New Roman" w:cs="Times New Roman"/>
        </w:rPr>
        <w:t>Para otros formatos, adáptense los anteriores en la medida de lo posible.</w:t>
      </w:r>
    </w:p>
  </w:footnote>
  <w:footnote w:id="2">
    <w:p w14:paraId="6B9962A8" w14:textId="161C989D" w:rsidR="00952C21" w:rsidRPr="003B72A7" w:rsidRDefault="00952C21">
      <w:pPr>
        <w:pStyle w:val="Textonotapie"/>
        <w:rPr>
          <w:rFonts w:ascii="Times New Roman" w:hAnsi="Times New Roman" w:cs="Times New Roman"/>
        </w:rPr>
      </w:pPr>
      <w:r w:rsidRPr="003B72A7">
        <w:rPr>
          <w:rStyle w:val="Refdenotaalpie"/>
          <w:rFonts w:ascii="Times New Roman" w:hAnsi="Times New Roman" w:cs="Times New Roman"/>
        </w:rPr>
        <w:footnoteRef/>
      </w:r>
      <w:r w:rsidRPr="003B72A7">
        <w:rPr>
          <w:rFonts w:ascii="Times New Roman" w:hAnsi="Times New Roman" w:cs="Times New Roman"/>
        </w:rPr>
        <w:t xml:space="preserve"> Véase nota 1.</w:t>
      </w:r>
    </w:p>
  </w:footnote>
  <w:footnote w:id="3">
    <w:p w14:paraId="71B1D0BB" w14:textId="7BFAFAD8" w:rsidR="00952C21" w:rsidRPr="003B72A7" w:rsidRDefault="00952C21">
      <w:pPr>
        <w:pStyle w:val="Textonotapie"/>
        <w:rPr>
          <w:rFonts w:ascii="Times New Roman" w:hAnsi="Times New Roman" w:cs="Times New Roman"/>
        </w:rPr>
      </w:pPr>
      <w:r w:rsidRPr="003B72A7">
        <w:rPr>
          <w:rStyle w:val="Refdenotaalpie"/>
          <w:rFonts w:ascii="Times New Roman" w:hAnsi="Times New Roman" w:cs="Times New Roman"/>
        </w:rPr>
        <w:footnoteRef/>
      </w:r>
      <w:r w:rsidRPr="003B72A7">
        <w:rPr>
          <w:rFonts w:ascii="Times New Roman" w:hAnsi="Times New Roman" w:cs="Times New Roman"/>
        </w:rPr>
        <w:t xml:space="preserve"> Véase nota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7768B"/>
    <w:multiLevelType w:val="hybridMultilevel"/>
    <w:tmpl w:val="27F08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D0459F"/>
    <w:multiLevelType w:val="hybridMultilevel"/>
    <w:tmpl w:val="4CACD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A93F8D"/>
    <w:multiLevelType w:val="hybridMultilevel"/>
    <w:tmpl w:val="A95A6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4E64F72"/>
    <w:multiLevelType w:val="hybridMultilevel"/>
    <w:tmpl w:val="292CFB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8882489">
    <w:abstractNumId w:val="1"/>
  </w:num>
  <w:num w:numId="2" w16cid:durableId="1054354056">
    <w:abstractNumId w:val="2"/>
  </w:num>
  <w:num w:numId="3" w16cid:durableId="1910069812">
    <w:abstractNumId w:val="3"/>
  </w:num>
  <w:num w:numId="4" w16cid:durableId="31545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25"/>
    <w:rsid w:val="0002133D"/>
    <w:rsid w:val="0005063A"/>
    <w:rsid w:val="000B253F"/>
    <w:rsid w:val="001207D8"/>
    <w:rsid w:val="00130F87"/>
    <w:rsid w:val="00172D0A"/>
    <w:rsid w:val="001906A5"/>
    <w:rsid w:val="001B3EE9"/>
    <w:rsid w:val="00247349"/>
    <w:rsid w:val="00247B85"/>
    <w:rsid w:val="002771B3"/>
    <w:rsid w:val="00291C1E"/>
    <w:rsid w:val="002A7041"/>
    <w:rsid w:val="002E6074"/>
    <w:rsid w:val="00316AB9"/>
    <w:rsid w:val="003B72A7"/>
    <w:rsid w:val="003D11B7"/>
    <w:rsid w:val="003E4A25"/>
    <w:rsid w:val="004B33BA"/>
    <w:rsid w:val="005025F0"/>
    <w:rsid w:val="005A75B1"/>
    <w:rsid w:val="005E1CA8"/>
    <w:rsid w:val="00616A13"/>
    <w:rsid w:val="006402AA"/>
    <w:rsid w:val="00764450"/>
    <w:rsid w:val="00797902"/>
    <w:rsid w:val="008F74D9"/>
    <w:rsid w:val="00952C21"/>
    <w:rsid w:val="009E703E"/>
    <w:rsid w:val="00B12CFB"/>
    <w:rsid w:val="00B64486"/>
    <w:rsid w:val="00C14EAE"/>
    <w:rsid w:val="00C62EDE"/>
    <w:rsid w:val="00CA6DC7"/>
    <w:rsid w:val="00CC0590"/>
    <w:rsid w:val="00DC7BFB"/>
    <w:rsid w:val="00DD75C8"/>
    <w:rsid w:val="00E26202"/>
    <w:rsid w:val="00E64B25"/>
    <w:rsid w:val="00F241CB"/>
    <w:rsid w:val="00F745DA"/>
    <w:rsid w:val="00F84973"/>
    <w:rsid w:val="00FC01FB"/>
    <w:rsid w:val="00FE0B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AA8E"/>
  <w15:docId w15:val="{48BC542F-6FF3-4E7A-8736-CC6DC209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0106510175msonormal">
    <w:name w:val="yiv0106510175msonormal"/>
    <w:basedOn w:val="Normal"/>
    <w:rsid w:val="005E1C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E703E"/>
    <w:rPr>
      <w:sz w:val="16"/>
      <w:szCs w:val="16"/>
    </w:rPr>
  </w:style>
  <w:style w:type="paragraph" w:styleId="Textocomentario">
    <w:name w:val="annotation text"/>
    <w:basedOn w:val="Normal"/>
    <w:link w:val="TextocomentarioCar"/>
    <w:uiPriority w:val="99"/>
    <w:semiHidden/>
    <w:unhideWhenUsed/>
    <w:rsid w:val="009E70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703E"/>
    <w:rPr>
      <w:sz w:val="20"/>
      <w:szCs w:val="20"/>
    </w:rPr>
  </w:style>
  <w:style w:type="paragraph" w:styleId="Asuntodelcomentario">
    <w:name w:val="annotation subject"/>
    <w:basedOn w:val="Textocomentario"/>
    <w:next w:val="Textocomentario"/>
    <w:link w:val="AsuntodelcomentarioCar"/>
    <w:uiPriority w:val="99"/>
    <w:semiHidden/>
    <w:unhideWhenUsed/>
    <w:rsid w:val="009E703E"/>
    <w:rPr>
      <w:b/>
      <w:bCs/>
    </w:rPr>
  </w:style>
  <w:style w:type="character" w:customStyle="1" w:styleId="AsuntodelcomentarioCar">
    <w:name w:val="Asunto del comentario Car"/>
    <w:basedOn w:val="TextocomentarioCar"/>
    <w:link w:val="Asuntodelcomentario"/>
    <w:uiPriority w:val="99"/>
    <w:semiHidden/>
    <w:rsid w:val="009E703E"/>
    <w:rPr>
      <w:b/>
      <w:bCs/>
      <w:sz w:val="20"/>
      <w:szCs w:val="20"/>
    </w:rPr>
  </w:style>
  <w:style w:type="paragraph" w:styleId="Textodeglobo">
    <w:name w:val="Balloon Text"/>
    <w:basedOn w:val="Normal"/>
    <w:link w:val="TextodegloboCar"/>
    <w:uiPriority w:val="99"/>
    <w:semiHidden/>
    <w:unhideWhenUsed/>
    <w:rsid w:val="009E70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03E"/>
    <w:rPr>
      <w:rFonts w:ascii="Segoe UI" w:hAnsi="Segoe UI" w:cs="Segoe UI"/>
      <w:sz w:val="18"/>
      <w:szCs w:val="18"/>
    </w:rPr>
  </w:style>
  <w:style w:type="paragraph" w:styleId="Prrafodelista">
    <w:name w:val="List Paragraph"/>
    <w:basedOn w:val="Normal"/>
    <w:uiPriority w:val="34"/>
    <w:qFormat/>
    <w:rsid w:val="006402AA"/>
    <w:pPr>
      <w:ind w:left="720"/>
      <w:contextualSpacing/>
    </w:pPr>
  </w:style>
  <w:style w:type="paragraph" w:styleId="Revisin">
    <w:name w:val="Revision"/>
    <w:hidden/>
    <w:uiPriority w:val="99"/>
    <w:semiHidden/>
    <w:rsid w:val="00291C1E"/>
    <w:pPr>
      <w:spacing w:after="0" w:line="240" w:lineRule="auto"/>
    </w:pPr>
  </w:style>
  <w:style w:type="paragraph" w:styleId="Textonotapie">
    <w:name w:val="footnote text"/>
    <w:basedOn w:val="Normal"/>
    <w:link w:val="TextonotapieCar"/>
    <w:uiPriority w:val="99"/>
    <w:semiHidden/>
    <w:unhideWhenUsed/>
    <w:rsid w:val="00F745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45DA"/>
    <w:rPr>
      <w:sz w:val="20"/>
      <w:szCs w:val="20"/>
    </w:rPr>
  </w:style>
  <w:style w:type="character" w:styleId="Refdenotaalpie">
    <w:name w:val="footnote reference"/>
    <w:basedOn w:val="Fuentedeprrafopredeter"/>
    <w:uiPriority w:val="99"/>
    <w:semiHidden/>
    <w:unhideWhenUsed/>
    <w:rsid w:val="00F745DA"/>
    <w:rPr>
      <w:vertAlign w:val="superscript"/>
    </w:rPr>
  </w:style>
  <w:style w:type="character" w:styleId="Hipervnculo">
    <w:name w:val="Hyperlink"/>
    <w:basedOn w:val="Fuentedeprrafopredeter"/>
    <w:uiPriority w:val="99"/>
    <w:unhideWhenUsed/>
    <w:rsid w:val="00952C21"/>
    <w:rPr>
      <w:color w:val="0563C1" w:themeColor="hyperlink"/>
      <w:u w:val="single"/>
    </w:rPr>
  </w:style>
  <w:style w:type="character" w:styleId="Mencinsinresolver">
    <w:name w:val="Unresolved Mention"/>
    <w:basedOn w:val="Fuentedeprrafopredeter"/>
    <w:uiPriority w:val="99"/>
    <w:semiHidden/>
    <w:unhideWhenUsed/>
    <w:rsid w:val="00952C21"/>
    <w:rPr>
      <w:color w:val="605E5C"/>
      <w:shd w:val="clear" w:color="auto" w:fill="E1DFDD"/>
    </w:rPr>
  </w:style>
  <w:style w:type="paragraph" w:customStyle="1" w:styleId="Default">
    <w:name w:val="Default"/>
    <w:rsid w:val="000B25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3990">
      <w:bodyDiv w:val="1"/>
      <w:marLeft w:val="0"/>
      <w:marRight w:val="0"/>
      <w:marTop w:val="0"/>
      <w:marBottom w:val="0"/>
      <w:divBdr>
        <w:top w:val="none" w:sz="0" w:space="0" w:color="auto"/>
        <w:left w:val="none" w:sz="0" w:space="0" w:color="auto"/>
        <w:bottom w:val="none" w:sz="0" w:space="0" w:color="auto"/>
        <w:right w:val="none" w:sz="0" w:space="0" w:color="auto"/>
      </w:divBdr>
    </w:div>
    <w:div w:id="1987272004">
      <w:bodyDiv w:val="1"/>
      <w:marLeft w:val="0"/>
      <w:marRight w:val="0"/>
      <w:marTop w:val="0"/>
      <w:marBottom w:val="0"/>
      <w:divBdr>
        <w:top w:val="none" w:sz="0" w:space="0" w:color="auto"/>
        <w:left w:val="none" w:sz="0" w:space="0" w:color="auto"/>
        <w:bottom w:val="none" w:sz="0" w:space="0" w:color="auto"/>
        <w:right w:val="none" w:sz="0" w:space="0" w:color="auto"/>
      </w:divBdr>
      <w:divsChild>
        <w:div w:id="549197464">
          <w:marLeft w:val="0"/>
          <w:marRight w:val="0"/>
          <w:marTop w:val="0"/>
          <w:marBottom w:val="0"/>
          <w:divBdr>
            <w:top w:val="none" w:sz="0" w:space="0" w:color="auto"/>
            <w:left w:val="none" w:sz="0" w:space="0" w:color="auto"/>
            <w:bottom w:val="none" w:sz="0" w:space="0" w:color="auto"/>
            <w:right w:val="none" w:sz="0" w:space="0" w:color="auto"/>
          </w:divBdr>
        </w:div>
        <w:div w:id="1609697011">
          <w:marLeft w:val="0"/>
          <w:marRight w:val="0"/>
          <w:marTop w:val="0"/>
          <w:marBottom w:val="0"/>
          <w:divBdr>
            <w:top w:val="none" w:sz="0" w:space="0" w:color="auto"/>
            <w:left w:val="none" w:sz="0" w:space="0" w:color="auto"/>
            <w:bottom w:val="none" w:sz="0" w:space="0" w:color="auto"/>
            <w:right w:val="none" w:sz="0" w:space="0" w:color="auto"/>
          </w:divBdr>
        </w:div>
        <w:div w:id="270089299">
          <w:marLeft w:val="0"/>
          <w:marRight w:val="0"/>
          <w:marTop w:val="0"/>
          <w:marBottom w:val="0"/>
          <w:divBdr>
            <w:top w:val="none" w:sz="0" w:space="0" w:color="auto"/>
            <w:left w:val="none" w:sz="0" w:space="0" w:color="auto"/>
            <w:bottom w:val="none" w:sz="0" w:space="0" w:color="auto"/>
            <w:right w:val="none" w:sz="0" w:space="0" w:color="auto"/>
          </w:divBdr>
        </w:div>
        <w:div w:id="1573154235">
          <w:marLeft w:val="0"/>
          <w:marRight w:val="0"/>
          <w:marTop w:val="0"/>
          <w:marBottom w:val="0"/>
          <w:divBdr>
            <w:top w:val="none" w:sz="0" w:space="0" w:color="auto"/>
            <w:left w:val="none" w:sz="0" w:space="0" w:color="auto"/>
            <w:bottom w:val="none" w:sz="0" w:space="0" w:color="auto"/>
            <w:right w:val="none" w:sz="0" w:space="0" w:color="auto"/>
          </w:divBdr>
        </w:div>
        <w:div w:id="1233197320">
          <w:marLeft w:val="0"/>
          <w:marRight w:val="0"/>
          <w:marTop w:val="0"/>
          <w:marBottom w:val="0"/>
          <w:divBdr>
            <w:top w:val="none" w:sz="0" w:space="0" w:color="auto"/>
            <w:left w:val="none" w:sz="0" w:space="0" w:color="auto"/>
            <w:bottom w:val="none" w:sz="0" w:space="0" w:color="auto"/>
            <w:right w:val="none" w:sz="0" w:space="0" w:color="auto"/>
          </w:divBdr>
        </w:div>
        <w:div w:id="1489058160">
          <w:marLeft w:val="0"/>
          <w:marRight w:val="0"/>
          <w:marTop w:val="0"/>
          <w:marBottom w:val="0"/>
          <w:divBdr>
            <w:top w:val="none" w:sz="0" w:space="0" w:color="auto"/>
            <w:left w:val="none" w:sz="0" w:space="0" w:color="auto"/>
            <w:bottom w:val="none" w:sz="0" w:space="0" w:color="auto"/>
            <w:right w:val="none" w:sz="0" w:space="0" w:color="auto"/>
          </w:divBdr>
        </w:div>
        <w:div w:id="360866267">
          <w:marLeft w:val="0"/>
          <w:marRight w:val="0"/>
          <w:marTop w:val="0"/>
          <w:marBottom w:val="0"/>
          <w:divBdr>
            <w:top w:val="none" w:sz="0" w:space="0" w:color="auto"/>
            <w:left w:val="none" w:sz="0" w:space="0" w:color="auto"/>
            <w:bottom w:val="none" w:sz="0" w:space="0" w:color="auto"/>
            <w:right w:val="none" w:sz="0" w:space="0" w:color="auto"/>
          </w:divBdr>
        </w:div>
        <w:div w:id="1000738531">
          <w:marLeft w:val="0"/>
          <w:marRight w:val="0"/>
          <w:marTop w:val="0"/>
          <w:marBottom w:val="0"/>
          <w:divBdr>
            <w:top w:val="none" w:sz="0" w:space="0" w:color="auto"/>
            <w:left w:val="none" w:sz="0" w:space="0" w:color="auto"/>
            <w:bottom w:val="none" w:sz="0" w:space="0" w:color="auto"/>
            <w:right w:val="none" w:sz="0" w:space="0" w:color="auto"/>
          </w:divBdr>
        </w:div>
        <w:div w:id="542593138">
          <w:marLeft w:val="0"/>
          <w:marRight w:val="0"/>
          <w:marTop w:val="0"/>
          <w:marBottom w:val="0"/>
          <w:divBdr>
            <w:top w:val="none" w:sz="0" w:space="0" w:color="auto"/>
            <w:left w:val="none" w:sz="0" w:space="0" w:color="auto"/>
            <w:bottom w:val="none" w:sz="0" w:space="0" w:color="auto"/>
            <w:right w:val="none" w:sz="0" w:space="0" w:color="auto"/>
          </w:divBdr>
        </w:div>
        <w:div w:id="145348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6018/analesff.47696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D38C08D3214F268E555BBAE2E1532E"/>
        <w:category>
          <w:name w:val="General"/>
          <w:gallery w:val="placeholder"/>
        </w:category>
        <w:types>
          <w:type w:val="bbPlcHdr"/>
        </w:types>
        <w:behaviors>
          <w:behavior w:val="content"/>
        </w:behaviors>
        <w:guid w:val="{978E9F52-43AE-4707-9824-682C2FE91AEE}"/>
      </w:docPartPr>
      <w:docPartBody>
        <w:p w:rsidR="00F359A0" w:rsidRDefault="0082269D" w:rsidP="0082269D">
          <w:pPr>
            <w:pStyle w:val="8AD38C08D3214F268E555BBAE2E1532E"/>
          </w:pPr>
          <w:r>
            <w:rPr>
              <w:rStyle w:val="Textodelmarcadordeposic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9D"/>
    <w:rsid w:val="00804EC5"/>
    <w:rsid w:val="0082269D"/>
    <w:rsid w:val="00E56B60"/>
    <w:rsid w:val="00F359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269D"/>
    <w:rPr>
      <w:color w:val="808080"/>
    </w:rPr>
  </w:style>
  <w:style w:type="paragraph" w:customStyle="1" w:styleId="8AD38C08D3214F268E555BBAE2E1532E">
    <w:name w:val="8AD38C08D3214F268E555BBAE2E1532E"/>
    <w:rsid w:val="00822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52FD2-5212-4469-88A9-C0147763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1059</Words>
  <Characters>5827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Bonilla</dc:creator>
  <cp:lastModifiedBy>ALFONSO MULERO MENDIGORRI</cp:lastModifiedBy>
  <cp:revision>2</cp:revision>
  <dcterms:created xsi:type="dcterms:W3CDTF">2023-11-13T13:13:00Z</dcterms:created>
  <dcterms:modified xsi:type="dcterms:W3CDTF">2023-11-13T13:13:00Z</dcterms:modified>
</cp:coreProperties>
</file>