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AB12F" w14:textId="77777777" w:rsidR="00D0378A" w:rsidRPr="00E71619" w:rsidRDefault="0030215D" w:rsidP="007F7F88">
      <w:pPr>
        <w:pStyle w:val="Ttulo2"/>
        <w:rPr>
          <w:sz w:val="22"/>
          <w:szCs w:val="20"/>
          <w:lang w:val="es-ES_tradnl"/>
        </w:rPr>
      </w:pPr>
      <w:r w:rsidRPr="00E71619">
        <w:rPr>
          <w:sz w:val="22"/>
          <w:szCs w:val="20"/>
          <w:lang w:val="es-ES_tradnl"/>
        </w:rPr>
        <w:t>ORIENTACIONES SOBRE LA REALIZACIÓN DE LAS ACTIVIDADES FORMATIVAS DEL PROGRAMA DE DOCTORADO.</w:t>
      </w:r>
    </w:p>
    <w:p w14:paraId="5E51BD29" w14:textId="77777777" w:rsidR="00CE4784" w:rsidRPr="00E71619" w:rsidRDefault="0030215D">
      <w:pPr>
        <w:rPr>
          <w:lang w:val="es-ES_tradnl"/>
        </w:rPr>
      </w:pPr>
      <w:r w:rsidRPr="00E71619">
        <w:rPr>
          <w:lang w:val="es-ES_tradnl"/>
        </w:rPr>
        <w:t>Los nuevos programas de doctorado se centran fundamentalmente en la realización por parte del doctorando del trabajo de investigación que constituye la tesis doctoral, incorporando un pequeño programa de actividades formativas, de carácter diverso, sin cuantificación en créditos de docencia ECTS, que este programa ha propuesto con la intención de mejorar las habilidades para la empleabilidad y la red de contactos de los doctorandos y facilitar el encuentro y la discusión científica en el seno del claustro de investigadores senior y en formación.</w:t>
      </w:r>
      <w:r w:rsidR="00CE4784" w:rsidRPr="00E71619">
        <w:rPr>
          <w:lang w:val="es-ES_tradnl"/>
        </w:rPr>
        <w:t xml:space="preserve"> </w:t>
      </w:r>
    </w:p>
    <w:p w14:paraId="265BB914" w14:textId="77777777" w:rsidR="0030215D" w:rsidRPr="00E71619" w:rsidRDefault="0030215D">
      <w:pPr>
        <w:rPr>
          <w:lang w:val="es-ES_tradnl"/>
        </w:rPr>
      </w:pPr>
      <w:r w:rsidRPr="00E71619">
        <w:rPr>
          <w:lang w:val="es-ES_tradnl"/>
        </w:rPr>
        <w:t xml:space="preserve">Las actividades de formación que se organizan </w:t>
      </w:r>
      <w:r w:rsidR="00CE4784" w:rsidRPr="00E71619">
        <w:rPr>
          <w:lang w:val="es-ES_tradnl"/>
        </w:rPr>
        <w:t>desde el programa se entienden como una oportunidad en dicho sentido, independientemente de que sea necesario cumplir con la formalidad administrativa de las mismas. Por ello, se han reducido al mínimo las actividades obligatorias y se ha dejado libertad para que los doctorandos y sus directores puedan incorporar elementos formativos que resulten de interés a nivel individual.</w:t>
      </w:r>
    </w:p>
    <w:p w14:paraId="051F7E5F" w14:textId="77777777" w:rsidR="00CE4784" w:rsidRPr="00E71619" w:rsidRDefault="00CE4784">
      <w:pPr>
        <w:rPr>
          <w:lang w:val="es-ES_tradnl"/>
        </w:rPr>
      </w:pPr>
      <w:r w:rsidRPr="00E71619">
        <w:rPr>
          <w:lang w:val="es-ES_tradnl"/>
        </w:rPr>
        <w:t>Las actividades obligatorias que todo doctorando debería realizar durante el período que dure la realización de la tesis</w:t>
      </w:r>
      <w:r w:rsidR="007F7F88" w:rsidRPr="00E71619">
        <w:rPr>
          <w:lang w:val="es-ES_tradnl"/>
        </w:rPr>
        <w:t xml:space="preserve"> (3/4 años) </w:t>
      </w:r>
      <w:r w:rsidRPr="00E71619">
        <w:rPr>
          <w:lang w:val="es-ES_tradnl"/>
        </w:rPr>
        <w:t>son:</w:t>
      </w:r>
    </w:p>
    <w:p w14:paraId="25A0EB00" w14:textId="77777777" w:rsidR="00CE4784" w:rsidRPr="00E71619" w:rsidRDefault="00CE4784" w:rsidP="00CE4784">
      <w:pPr>
        <w:pStyle w:val="Prrafodelista"/>
        <w:numPr>
          <w:ilvl w:val="0"/>
          <w:numId w:val="2"/>
        </w:numPr>
        <w:rPr>
          <w:lang w:val="es-ES_tradnl"/>
        </w:rPr>
      </w:pPr>
      <w:r w:rsidRPr="00E71619">
        <w:rPr>
          <w:lang w:val="es-ES_tradnl"/>
        </w:rPr>
        <w:t>Asistir a 3 seminarios de actualidad y participar en la organización de uno de ellos.</w:t>
      </w:r>
    </w:p>
    <w:p w14:paraId="1385B8BD" w14:textId="77777777" w:rsidR="00CE4784" w:rsidRPr="00E71619" w:rsidRDefault="00CE4784" w:rsidP="00CE4784">
      <w:pPr>
        <w:pStyle w:val="Prrafodelista"/>
        <w:numPr>
          <w:ilvl w:val="0"/>
          <w:numId w:val="2"/>
        </w:numPr>
        <w:rPr>
          <w:lang w:val="es-ES_tradnl"/>
        </w:rPr>
      </w:pPr>
      <w:r w:rsidRPr="00E71619">
        <w:rPr>
          <w:lang w:val="es-ES_tradnl"/>
        </w:rPr>
        <w:t>Participar en una de las visitas a centros de investigación que se organice por el Programa.</w:t>
      </w:r>
    </w:p>
    <w:p w14:paraId="78E4D04D" w14:textId="77777777" w:rsidR="00CE4784" w:rsidRPr="00E71619" w:rsidRDefault="00CE4784" w:rsidP="00CE4784">
      <w:pPr>
        <w:pStyle w:val="Prrafodelista"/>
        <w:numPr>
          <w:ilvl w:val="0"/>
          <w:numId w:val="2"/>
        </w:numPr>
        <w:rPr>
          <w:lang w:val="es-ES_tradnl"/>
        </w:rPr>
      </w:pPr>
      <w:r w:rsidRPr="00E71619">
        <w:rPr>
          <w:lang w:val="es-ES_tradnl"/>
        </w:rPr>
        <w:t>Participar en las actividades de mejora de la empleabilidad que organice el programa.</w:t>
      </w:r>
    </w:p>
    <w:p w14:paraId="71697D59" w14:textId="77777777" w:rsidR="00CE4784" w:rsidRPr="00E71619" w:rsidRDefault="00CE4784" w:rsidP="00CE4784">
      <w:pPr>
        <w:rPr>
          <w:lang w:val="es-ES_tradnl"/>
        </w:rPr>
      </w:pPr>
      <w:r w:rsidRPr="00E71619">
        <w:rPr>
          <w:lang w:val="es-ES_tradnl"/>
        </w:rPr>
        <w:t>Estas actividades son organizadas por el programa y no son sustituibles por otras.</w:t>
      </w:r>
    </w:p>
    <w:p w14:paraId="216B51C6" w14:textId="77777777" w:rsidR="00D10DA8" w:rsidRPr="00E71619" w:rsidRDefault="00CE4784" w:rsidP="00D10DA8">
      <w:pPr>
        <w:rPr>
          <w:lang w:val="es-ES_tradnl"/>
        </w:rPr>
      </w:pPr>
      <w:r w:rsidRPr="00E71619">
        <w:rPr>
          <w:lang w:val="es-ES_tradnl"/>
        </w:rPr>
        <w:t xml:space="preserve">El resto de </w:t>
      </w:r>
      <w:proofErr w:type="gramStart"/>
      <w:r w:rsidRPr="00E71619">
        <w:rPr>
          <w:lang w:val="es-ES_tradnl"/>
        </w:rPr>
        <w:t>actividades</w:t>
      </w:r>
      <w:proofErr w:type="gramEnd"/>
      <w:r w:rsidRPr="00E71619">
        <w:rPr>
          <w:lang w:val="es-ES_tradnl"/>
        </w:rPr>
        <w:t xml:space="preserve"> tienen carácter voluntario y en esta tipología se pueden incluir aquellas actividades formativas relacionadas con la realización de la tesis que sean interesantes o necesarias para la formación del doctorando y que deben estar autorizadas por su director.</w:t>
      </w:r>
      <w:r w:rsidR="00D10DA8" w:rsidRPr="00E71619">
        <w:rPr>
          <w:lang w:val="es-ES_tradnl"/>
        </w:rPr>
        <w:t xml:space="preserve"> </w:t>
      </w:r>
    </w:p>
    <w:p w14:paraId="7C37F0B0" w14:textId="77777777" w:rsidR="00D10DA8" w:rsidRPr="00E71619" w:rsidRDefault="15EC511F" w:rsidP="00D10DA8">
      <w:pPr>
        <w:rPr>
          <w:lang w:val="es-ES_tradnl"/>
        </w:rPr>
      </w:pPr>
      <w:r w:rsidRPr="00E71619">
        <w:rPr>
          <w:lang w:val="es-ES"/>
        </w:rPr>
        <w:t>No se puede pedir intercambio entre las actividades obligatorias y las optativas.</w:t>
      </w:r>
    </w:p>
    <w:p w14:paraId="60BD73F0" w14:textId="2DF58851" w:rsidR="00E71619" w:rsidRDefault="15EC511F" w:rsidP="15EC511F">
      <w:pPr>
        <w:rPr>
          <w:szCs w:val="22"/>
          <w:lang w:val="es-ES"/>
        </w:rPr>
      </w:pPr>
      <w:r w:rsidRPr="00E71619">
        <w:rPr>
          <w:szCs w:val="22"/>
          <w:lang w:val="es-ES"/>
        </w:rPr>
        <w:t xml:space="preserve">La plataforma informática donde se gestionarán las actividades formativas es MOODLE. El Programa ha creado una asignatura virtual donde se van incorporando las actividades formativas que se programan. A esta plataforma tienen acceso los doctorandos una vez matriculados, ya que se accede con el usuario y clave del correo de la UCO (a los doctorandos matriculados en la Universidad de Sevilla, el Programa les asignará también una clave y usuario de correo de la UCO para el acceso a las distintas plataformas). Además del acceso a la información sobre actividades, esta plataforma se utiliza para entregar las tareas relacionadas con las actividades realizadas. También, se han abierto varios foros para que los alumnos podáis hacer propuestas, estar en contacto con el resto de </w:t>
      </w:r>
      <w:proofErr w:type="gramStart"/>
      <w:r w:rsidRPr="00E71619">
        <w:rPr>
          <w:szCs w:val="22"/>
          <w:lang w:val="es-ES"/>
        </w:rPr>
        <w:t>doctorandos</w:t>
      </w:r>
      <w:proofErr w:type="gramEnd"/>
      <w:r w:rsidRPr="00E71619">
        <w:rPr>
          <w:szCs w:val="22"/>
          <w:lang w:val="es-ES"/>
        </w:rPr>
        <w:t xml:space="preserve"> y realizar consultas de carácter general.</w:t>
      </w:r>
    </w:p>
    <w:p w14:paraId="3F7B67E3" w14:textId="77777777" w:rsidR="00E71619" w:rsidRPr="00E71619" w:rsidRDefault="00E71619" w:rsidP="15EC511F">
      <w:pPr>
        <w:rPr>
          <w:szCs w:val="22"/>
          <w:lang w:val="es-ES"/>
        </w:rPr>
      </w:pPr>
    </w:p>
    <w:p w14:paraId="0C8EAAAD" w14:textId="0365DC03" w:rsidR="15EC511F" w:rsidRDefault="15EC511F" w:rsidP="15EC511F">
      <w:pPr>
        <w:rPr>
          <w:sz w:val="22"/>
          <w:szCs w:val="22"/>
          <w:lang w:val="es-ES"/>
        </w:rPr>
      </w:pPr>
    </w:p>
    <w:p w14:paraId="48ED82E3" w14:textId="77777777" w:rsidR="00D10DA8" w:rsidRDefault="00D10DA8" w:rsidP="00D10DA8">
      <w:pPr>
        <w:rPr>
          <w:lang w:val="es-ES_tradnl"/>
        </w:rPr>
      </w:pPr>
      <w:r>
        <w:rPr>
          <w:lang w:val="es-ES_tradnl"/>
        </w:rPr>
        <w:lastRenderedPageBreak/>
        <w:t xml:space="preserve">Para todos los doctorandos es imprescindible la lectura y conocimiento de la normativa de doctorado de la universidad en la que se encuentran matriculados. </w:t>
      </w:r>
    </w:p>
    <w:p w14:paraId="06CD7BB0" w14:textId="77777777" w:rsidR="00D10DA8" w:rsidRDefault="00D10DA8" w:rsidP="00D10DA8">
      <w:pPr>
        <w:rPr>
          <w:lang w:val="es-ES_tradnl"/>
        </w:rPr>
      </w:pPr>
      <w:r>
        <w:rPr>
          <w:lang w:val="es-ES_tradnl"/>
        </w:rPr>
        <w:t xml:space="preserve">En el caso de la Universidad de Córdoba, esta normativa se encuentra en: </w:t>
      </w:r>
      <w:hyperlink r:id="rId8" w:history="1">
        <w:r w:rsidRPr="00230FAB">
          <w:rPr>
            <w:rStyle w:val="Hipervnculo"/>
            <w:lang w:val="es-ES_tradnl"/>
          </w:rPr>
          <w:t>http://www.uco.es/idep/doctorado/sites/default/files/archivos/documentos/normativa/NORMATIVA%20DOCTORADO%202011.pdf</w:t>
        </w:r>
      </w:hyperlink>
    </w:p>
    <w:p w14:paraId="47A77EB3" w14:textId="77777777" w:rsidR="00D10DA8" w:rsidRDefault="00D10DA8" w:rsidP="00D10DA8">
      <w:pPr>
        <w:rPr>
          <w:lang w:val="es-ES_tradnl"/>
        </w:rPr>
      </w:pPr>
      <w:r>
        <w:rPr>
          <w:lang w:val="es-ES_tradnl"/>
        </w:rPr>
        <w:t xml:space="preserve">En el caso de la Universidad de Sevilla: </w:t>
      </w:r>
      <w:hyperlink r:id="rId9" w:history="1">
        <w:r w:rsidRPr="00230FAB">
          <w:rPr>
            <w:rStyle w:val="Hipervnculo"/>
            <w:lang w:val="es-ES_tradnl"/>
          </w:rPr>
          <w:t>http://www.doctorado.us.es/normativa</w:t>
        </w:r>
      </w:hyperlink>
    </w:p>
    <w:p w14:paraId="4731139E" w14:textId="77777777" w:rsidR="00CE4784" w:rsidRDefault="00D10DA8" w:rsidP="00CE4784">
      <w:pPr>
        <w:rPr>
          <w:lang w:val="es-ES_tradnl"/>
        </w:rPr>
      </w:pPr>
      <w:r>
        <w:rPr>
          <w:lang w:val="es-ES_tradnl"/>
        </w:rPr>
        <w:t>Otros materiales útiles para aclaran dudas sobre la formación doctoral:</w:t>
      </w:r>
    </w:p>
    <w:p w14:paraId="0DF07C89" w14:textId="77777777" w:rsidR="00D10DA8" w:rsidRDefault="00661F94" w:rsidP="00CE4784">
      <w:pPr>
        <w:rPr>
          <w:lang w:val="es-ES_tradnl"/>
        </w:rPr>
      </w:pPr>
      <w:hyperlink r:id="rId10" w:history="1">
        <w:r w:rsidR="00D10DA8" w:rsidRPr="00230FAB">
          <w:rPr>
            <w:rStyle w:val="Hipervnculo"/>
            <w:lang w:val="es-ES_tradnl"/>
          </w:rPr>
          <w:t>http://www.uco.es/idep/doctorado/sites/default/files/archivos/documentos/novedades/presentacion-doctorado-20141027.pdf</w:t>
        </w:r>
      </w:hyperlink>
    </w:p>
    <w:p w14:paraId="548E6195" w14:textId="004C46A5" w:rsidR="00E71619" w:rsidRDefault="00E71619" w:rsidP="15EC511F">
      <w:pPr>
        <w:rPr>
          <w:lang w:val="es-ES"/>
        </w:rPr>
      </w:pPr>
    </w:p>
    <w:p w14:paraId="093ECFA8" w14:textId="77777777" w:rsidR="00F725EF" w:rsidRDefault="00F725EF" w:rsidP="15EC511F">
      <w:pPr>
        <w:rPr>
          <w:lang w:val="es-ES"/>
        </w:rPr>
      </w:pPr>
    </w:p>
    <w:p w14:paraId="3CD6BD70" w14:textId="08A05ADF" w:rsidR="00E71619" w:rsidRPr="00F725EF" w:rsidRDefault="0063539C" w:rsidP="15EC511F">
      <w:pPr>
        <w:rPr>
          <w:sz w:val="22"/>
          <w:lang w:val="es-ES"/>
        </w:rPr>
      </w:pPr>
      <w:r w:rsidRPr="00F725EF">
        <w:rPr>
          <w:sz w:val="22"/>
          <w:lang w:val="es-ES"/>
        </w:rPr>
        <w:t>OTRA INFORMACIÓN DE UTILIDAD PARA LOS ESTUDIANTES</w:t>
      </w:r>
    </w:p>
    <w:p w14:paraId="2DA5A952" w14:textId="77777777" w:rsidR="0083274A" w:rsidRPr="00E71619" w:rsidRDefault="15EC511F" w:rsidP="15EC511F">
      <w:pPr>
        <w:rPr>
          <w:rStyle w:val="Hipervnculo"/>
          <w:b/>
          <w:bCs/>
          <w:color w:val="auto"/>
          <w:szCs w:val="22"/>
          <w:lang w:val="es-ES"/>
        </w:rPr>
      </w:pPr>
      <w:r w:rsidRPr="00E71619">
        <w:rPr>
          <w:rStyle w:val="Hipervnculo"/>
          <w:b/>
          <w:bCs/>
          <w:color w:val="auto"/>
          <w:szCs w:val="22"/>
          <w:lang w:val="es-ES"/>
        </w:rPr>
        <w:t>Becas</w:t>
      </w:r>
    </w:p>
    <w:p w14:paraId="0F984275" w14:textId="77777777" w:rsidR="0083274A" w:rsidRPr="00E71619" w:rsidRDefault="15EC511F" w:rsidP="15EC511F">
      <w:pPr>
        <w:jc w:val="left"/>
        <w:rPr>
          <w:szCs w:val="22"/>
          <w:u w:val="single"/>
          <w:lang w:val="es-ES"/>
        </w:rPr>
      </w:pPr>
      <w:r w:rsidRPr="00E71619">
        <w:rPr>
          <w:szCs w:val="22"/>
          <w:lang w:val="es-ES"/>
        </w:rPr>
        <w:t xml:space="preserve">Universidad de Córdoba: </w:t>
      </w:r>
      <w:hyperlink r:id="rId11">
        <w:r w:rsidRPr="00E71619">
          <w:rPr>
            <w:rStyle w:val="Hipervnculo"/>
            <w:szCs w:val="22"/>
            <w:lang w:val="es-ES"/>
          </w:rPr>
          <w:t>https://www.uco.es/estudios/idep/doctorado/convocatorias-becas-ayudas-y-premios</w:t>
        </w:r>
      </w:hyperlink>
    </w:p>
    <w:p w14:paraId="74414662" w14:textId="77777777" w:rsidR="0083274A" w:rsidRPr="00E71619" w:rsidRDefault="15EC511F" w:rsidP="15EC511F">
      <w:pPr>
        <w:jc w:val="left"/>
        <w:rPr>
          <w:szCs w:val="22"/>
          <w:lang w:val="es-ES"/>
        </w:rPr>
      </w:pPr>
      <w:r w:rsidRPr="00E71619">
        <w:rPr>
          <w:szCs w:val="22"/>
          <w:lang w:val="es-ES"/>
        </w:rPr>
        <w:t xml:space="preserve">Ministerio de Educación, Cultura y Deporte: </w:t>
      </w:r>
      <w:hyperlink r:id="rId12">
        <w:r w:rsidRPr="00E71619">
          <w:rPr>
            <w:rStyle w:val="Hipervnculo"/>
            <w:szCs w:val="22"/>
            <w:lang w:val="es-ES"/>
          </w:rPr>
          <w:t>https://www.mecd.gob.es/servicios-al-ciudadano-mecd/catalogo/educacion/estudiantes/becas-ayudas/para-estudiar/universidad/doctorado.html</w:t>
        </w:r>
      </w:hyperlink>
    </w:p>
    <w:p w14:paraId="5701EF8D" w14:textId="77777777" w:rsidR="0083274A" w:rsidRPr="00E71619" w:rsidRDefault="15EC511F" w:rsidP="15EC511F">
      <w:pPr>
        <w:jc w:val="left"/>
        <w:rPr>
          <w:szCs w:val="22"/>
          <w:u w:val="single"/>
          <w:lang w:val="es-ES"/>
        </w:rPr>
      </w:pPr>
      <w:r w:rsidRPr="00E71619">
        <w:rPr>
          <w:szCs w:val="22"/>
          <w:lang w:val="es-ES"/>
        </w:rPr>
        <w:t xml:space="preserve">Programa JAE del CSIC: </w:t>
      </w:r>
      <w:hyperlink r:id="rId13">
        <w:r w:rsidRPr="00E71619">
          <w:rPr>
            <w:rStyle w:val="Hipervnculo"/>
            <w:szCs w:val="22"/>
            <w:lang w:val="es-ES"/>
          </w:rPr>
          <w:t>http://www.csic.es/web/guest/programa-jae</w:t>
        </w:r>
      </w:hyperlink>
    </w:p>
    <w:p w14:paraId="4893F2A1" w14:textId="77777777" w:rsidR="0083274A" w:rsidRPr="00E71619" w:rsidRDefault="15EC511F" w:rsidP="15EC511F">
      <w:pPr>
        <w:jc w:val="left"/>
        <w:rPr>
          <w:szCs w:val="22"/>
          <w:u w:val="single"/>
          <w:lang w:val="es-ES"/>
        </w:rPr>
      </w:pPr>
      <w:r w:rsidRPr="00E71619">
        <w:rPr>
          <w:szCs w:val="22"/>
          <w:lang w:val="es-ES"/>
        </w:rPr>
        <w:t xml:space="preserve">Instituto Andaluz de Investigación y Formación Agraria, Pesquera y de la Producción Ecológica (IFAPA): </w:t>
      </w:r>
      <w:hyperlink r:id="rId14">
        <w:r w:rsidRPr="00E71619">
          <w:rPr>
            <w:rStyle w:val="Hipervnculo"/>
            <w:szCs w:val="22"/>
            <w:lang w:val="es-ES"/>
          </w:rPr>
          <w:t>http://www.juntadeandalucia.es/agriculturaypesca/ifapa/web/ifapa/servicios/empleo</w:t>
        </w:r>
      </w:hyperlink>
    </w:p>
    <w:p w14:paraId="10817899" w14:textId="77777777" w:rsidR="00E71619" w:rsidRDefault="00E71619" w:rsidP="15EC511F">
      <w:pPr>
        <w:rPr>
          <w:rStyle w:val="Hipervnculo"/>
          <w:b/>
          <w:bCs/>
          <w:color w:val="auto"/>
          <w:szCs w:val="22"/>
          <w:lang w:val="es-ES"/>
        </w:rPr>
      </w:pPr>
    </w:p>
    <w:p w14:paraId="1CBB05AD" w14:textId="75426DF6" w:rsidR="007F0B79" w:rsidRPr="00E71619" w:rsidRDefault="15EC511F" w:rsidP="15EC511F">
      <w:pPr>
        <w:rPr>
          <w:rStyle w:val="Hipervnculo"/>
          <w:b/>
          <w:bCs/>
          <w:color w:val="auto"/>
          <w:szCs w:val="22"/>
          <w:lang w:val="es-ES"/>
        </w:rPr>
      </w:pPr>
      <w:r w:rsidRPr="00E71619">
        <w:rPr>
          <w:rStyle w:val="Hipervnculo"/>
          <w:b/>
          <w:bCs/>
          <w:color w:val="auto"/>
          <w:szCs w:val="22"/>
          <w:lang w:val="es-ES"/>
        </w:rPr>
        <w:t>Alojamientos</w:t>
      </w:r>
    </w:p>
    <w:p w14:paraId="0981F52C" w14:textId="77777777" w:rsidR="007F0B79" w:rsidRPr="00E71619" w:rsidRDefault="15EC511F" w:rsidP="15EC511F">
      <w:pPr>
        <w:rPr>
          <w:rStyle w:val="Hipervnculo"/>
          <w:color w:val="auto"/>
          <w:szCs w:val="22"/>
          <w:u w:val="none"/>
          <w:lang w:val="es-ES"/>
        </w:rPr>
      </w:pPr>
      <w:r w:rsidRPr="00E71619">
        <w:rPr>
          <w:rStyle w:val="Hipervnculo"/>
          <w:color w:val="auto"/>
          <w:szCs w:val="22"/>
          <w:u w:val="none"/>
          <w:lang w:val="es-ES"/>
        </w:rPr>
        <w:t xml:space="preserve">UCO: </w:t>
      </w:r>
      <w:hyperlink r:id="rId15">
        <w:r w:rsidRPr="00E71619">
          <w:rPr>
            <w:rStyle w:val="Hipervnculo"/>
            <w:szCs w:val="22"/>
            <w:lang w:val="es-ES"/>
          </w:rPr>
          <w:t>http://www.uco.es/servicios/alojamiento/</w:t>
        </w:r>
      </w:hyperlink>
    </w:p>
    <w:p w14:paraId="7DD86ED6" w14:textId="77777777" w:rsidR="007F0B79" w:rsidRPr="00E71619" w:rsidRDefault="15EC511F" w:rsidP="15EC511F">
      <w:pPr>
        <w:rPr>
          <w:szCs w:val="22"/>
        </w:rPr>
      </w:pPr>
      <w:r w:rsidRPr="00E71619">
        <w:rPr>
          <w:rStyle w:val="Hipervnculo"/>
          <w:color w:val="auto"/>
          <w:szCs w:val="22"/>
          <w:u w:val="none"/>
        </w:rPr>
        <w:t xml:space="preserve">US: </w:t>
      </w:r>
      <w:hyperlink r:id="rId16">
        <w:r w:rsidRPr="00E71619">
          <w:rPr>
            <w:rStyle w:val="Hipervnculo"/>
            <w:szCs w:val="22"/>
          </w:rPr>
          <w:t>https://sacu.us.es/spp-servicios-alojamiento</w:t>
        </w:r>
      </w:hyperlink>
    </w:p>
    <w:p w14:paraId="3E717A5A" w14:textId="77777777" w:rsidR="00D03252" w:rsidRPr="00E71619" w:rsidRDefault="15EC511F" w:rsidP="15EC511F">
      <w:pPr>
        <w:jc w:val="left"/>
        <w:rPr>
          <w:szCs w:val="22"/>
          <w:lang w:val="es-ES"/>
        </w:rPr>
      </w:pPr>
      <w:r w:rsidRPr="00E71619">
        <w:rPr>
          <w:szCs w:val="22"/>
          <w:lang w:val="es-ES"/>
        </w:rPr>
        <w:t xml:space="preserve">Buscador de alojamientos en Andalucía: </w:t>
      </w:r>
      <w:hyperlink r:id="rId17">
        <w:r w:rsidRPr="00E71619">
          <w:rPr>
            <w:rStyle w:val="Hipervnculo"/>
            <w:szCs w:val="22"/>
            <w:lang w:val="es-ES"/>
          </w:rPr>
          <w:t>http://www.andalucia.org/es/alojamientos/</w:t>
        </w:r>
      </w:hyperlink>
    </w:p>
    <w:p w14:paraId="52655A4C" w14:textId="77777777" w:rsidR="00E71619" w:rsidRDefault="00E71619" w:rsidP="15EC511F">
      <w:pPr>
        <w:tabs>
          <w:tab w:val="left" w:pos="1122"/>
        </w:tabs>
        <w:jc w:val="left"/>
        <w:rPr>
          <w:szCs w:val="22"/>
          <w:lang w:val="es-ES"/>
        </w:rPr>
      </w:pPr>
    </w:p>
    <w:p w14:paraId="021FC720" w14:textId="51FC2D5E" w:rsidR="00D03252" w:rsidRPr="00E71619" w:rsidRDefault="15EC511F" w:rsidP="15EC511F">
      <w:pPr>
        <w:tabs>
          <w:tab w:val="left" w:pos="1122"/>
        </w:tabs>
        <w:jc w:val="left"/>
        <w:rPr>
          <w:b/>
          <w:bCs/>
          <w:szCs w:val="22"/>
          <w:u w:val="single"/>
          <w:lang w:val="es-ES"/>
        </w:rPr>
      </w:pPr>
      <w:r w:rsidRPr="00E71619">
        <w:rPr>
          <w:szCs w:val="22"/>
          <w:lang w:val="es-ES"/>
        </w:rPr>
        <w:t xml:space="preserve"> </w:t>
      </w:r>
      <w:r w:rsidR="16CEF978" w:rsidRPr="00E71619">
        <w:rPr>
          <w:b/>
          <w:bCs/>
          <w:szCs w:val="22"/>
          <w:u w:val="single"/>
          <w:lang w:val="es-ES"/>
        </w:rPr>
        <w:t>Transporte</w:t>
      </w:r>
      <w:r w:rsidR="00954970" w:rsidRPr="00E71619">
        <w:rPr>
          <w:sz w:val="22"/>
          <w:lang w:val="es-ES"/>
        </w:rPr>
        <w:tab/>
      </w:r>
    </w:p>
    <w:p w14:paraId="5CA0C999" w14:textId="77777777" w:rsidR="00D03252" w:rsidRPr="00E71619" w:rsidRDefault="15EC511F" w:rsidP="15EC511F">
      <w:pPr>
        <w:jc w:val="left"/>
        <w:rPr>
          <w:szCs w:val="22"/>
          <w:lang w:val="es-ES"/>
        </w:rPr>
      </w:pPr>
      <w:r w:rsidRPr="00E71619">
        <w:rPr>
          <w:szCs w:val="22"/>
          <w:lang w:val="es-ES"/>
        </w:rPr>
        <w:t xml:space="preserve">Córdoba: </w:t>
      </w:r>
      <w:hyperlink r:id="rId18">
        <w:r w:rsidRPr="00E71619">
          <w:rPr>
            <w:rStyle w:val="Hipervnculo"/>
            <w:szCs w:val="22"/>
            <w:lang w:val="es-ES"/>
          </w:rPr>
          <w:t>http://www.mezquitadecordoba.org/transporte-cordoba.asp</w:t>
        </w:r>
      </w:hyperlink>
    </w:p>
    <w:p w14:paraId="2B62D6DE" w14:textId="5A2C262C" w:rsidR="00D03252" w:rsidRPr="00E71619" w:rsidRDefault="15EC511F" w:rsidP="15EC511F">
      <w:pPr>
        <w:jc w:val="left"/>
        <w:rPr>
          <w:rStyle w:val="Hipervnculo"/>
          <w:szCs w:val="22"/>
          <w:lang w:val="es-ES"/>
        </w:rPr>
      </w:pPr>
      <w:r w:rsidRPr="00E71619">
        <w:rPr>
          <w:szCs w:val="22"/>
          <w:lang w:val="es-ES"/>
        </w:rPr>
        <w:t>Sevilla:</w:t>
      </w:r>
      <w:r w:rsidR="00E71619" w:rsidRPr="00E71619">
        <w:t xml:space="preserve"> </w:t>
      </w:r>
      <w:hyperlink r:id="rId19" w:history="1">
        <w:r w:rsidR="00E71619" w:rsidRPr="00E71619">
          <w:rPr>
            <w:rStyle w:val="Hipervnculo"/>
            <w:szCs w:val="22"/>
            <w:lang w:val="es-ES"/>
          </w:rPr>
          <w:t>https://www.sevilla.org/servicios/movilidad/transportes-publicos-de-sevilla</w:t>
        </w:r>
      </w:hyperlink>
    </w:p>
    <w:p w14:paraId="76A5067C" w14:textId="49B11DD9" w:rsidR="00E71619" w:rsidRDefault="00E71619" w:rsidP="15EC511F">
      <w:pPr>
        <w:jc w:val="left"/>
        <w:rPr>
          <w:b/>
          <w:bCs/>
          <w:szCs w:val="22"/>
          <w:u w:val="single"/>
          <w:lang w:val="es-ES"/>
        </w:rPr>
      </w:pPr>
    </w:p>
    <w:p w14:paraId="2AD2F06E" w14:textId="795E7803" w:rsidR="00F725EF" w:rsidRDefault="00F725EF" w:rsidP="15EC511F">
      <w:pPr>
        <w:jc w:val="left"/>
        <w:rPr>
          <w:b/>
          <w:bCs/>
          <w:szCs w:val="22"/>
          <w:u w:val="single"/>
          <w:lang w:val="es-ES"/>
        </w:rPr>
      </w:pPr>
    </w:p>
    <w:p w14:paraId="382EF2F1" w14:textId="77777777" w:rsidR="00F725EF" w:rsidRDefault="00F725EF" w:rsidP="15EC511F">
      <w:pPr>
        <w:jc w:val="left"/>
        <w:rPr>
          <w:b/>
          <w:bCs/>
          <w:szCs w:val="22"/>
          <w:u w:val="single"/>
          <w:lang w:val="es-ES"/>
        </w:rPr>
      </w:pPr>
    </w:p>
    <w:p w14:paraId="6E440ADA" w14:textId="1190AF62" w:rsidR="00954970" w:rsidRPr="00E71619" w:rsidRDefault="15EC511F" w:rsidP="15EC511F">
      <w:pPr>
        <w:jc w:val="left"/>
        <w:rPr>
          <w:b/>
          <w:bCs/>
          <w:szCs w:val="22"/>
          <w:u w:val="single"/>
          <w:lang w:val="es-ES"/>
        </w:rPr>
      </w:pPr>
      <w:r w:rsidRPr="00E71619">
        <w:rPr>
          <w:b/>
          <w:bCs/>
          <w:szCs w:val="22"/>
          <w:u w:val="single"/>
          <w:lang w:val="es-ES"/>
        </w:rPr>
        <w:lastRenderedPageBreak/>
        <w:t>Oficinas de información turística</w:t>
      </w:r>
    </w:p>
    <w:p w14:paraId="5D9672AF" w14:textId="31236B33" w:rsidR="00954970" w:rsidRPr="00E71619" w:rsidRDefault="15EC511F" w:rsidP="15EC511F">
      <w:pPr>
        <w:jc w:val="left"/>
        <w:rPr>
          <w:szCs w:val="22"/>
          <w:lang w:val="es-ES"/>
        </w:rPr>
      </w:pPr>
      <w:r w:rsidRPr="00E71619">
        <w:rPr>
          <w:szCs w:val="22"/>
          <w:lang w:val="es-ES"/>
        </w:rPr>
        <w:t>Córdoba:</w:t>
      </w:r>
      <w:r w:rsidR="00E71619" w:rsidRPr="00E71619">
        <w:t xml:space="preserve"> </w:t>
      </w:r>
      <w:hyperlink r:id="rId20" w:history="1">
        <w:r w:rsidR="00E71619" w:rsidRPr="00E71619">
          <w:rPr>
            <w:rStyle w:val="Hipervnculo"/>
            <w:szCs w:val="22"/>
            <w:lang w:val="es-ES"/>
          </w:rPr>
          <w:t>https://www.turismodecordoba.org/oficinas-d</w:t>
        </w:r>
        <w:r w:rsidR="00E71619" w:rsidRPr="00E71619">
          <w:rPr>
            <w:rStyle w:val="Hipervnculo"/>
            <w:szCs w:val="22"/>
            <w:lang w:val="es-ES"/>
          </w:rPr>
          <w:t>e</w:t>
        </w:r>
        <w:r w:rsidR="00E71619" w:rsidRPr="00E71619">
          <w:rPr>
            <w:rStyle w:val="Hipervnculo"/>
            <w:szCs w:val="22"/>
            <w:lang w:val="es-ES"/>
          </w:rPr>
          <w:t>-turismo-1</w:t>
        </w:r>
      </w:hyperlink>
    </w:p>
    <w:p w14:paraId="1915A9E5" w14:textId="77777777" w:rsidR="00954970" w:rsidRPr="00E71619" w:rsidRDefault="15EC511F" w:rsidP="15EC511F">
      <w:pPr>
        <w:jc w:val="left"/>
        <w:rPr>
          <w:szCs w:val="22"/>
          <w:lang w:val="es-ES"/>
        </w:rPr>
      </w:pPr>
      <w:r w:rsidRPr="00E71619">
        <w:rPr>
          <w:szCs w:val="22"/>
          <w:lang w:val="es-ES"/>
        </w:rPr>
        <w:t xml:space="preserve">Sevilla: </w:t>
      </w:r>
      <w:hyperlink r:id="rId21">
        <w:r w:rsidRPr="00E71619">
          <w:rPr>
            <w:rStyle w:val="Hipervnculo"/>
            <w:szCs w:val="22"/>
            <w:lang w:val="es-ES"/>
          </w:rPr>
          <w:t>http://www.viajarasevilla.com/oficinas-de-turismo-en-sevilla/</w:t>
        </w:r>
      </w:hyperlink>
    </w:p>
    <w:p w14:paraId="599C4697" w14:textId="77777777" w:rsidR="00661F94" w:rsidRDefault="00661F94" w:rsidP="15EC511F">
      <w:pPr>
        <w:jc w:val="left"/>
        <w:rPr>
          <w:b/>
          <w:bCs/>
          <w:szCs w:val="22"/>
          <w:u w:val="single"/>
          <w:lang w:val="es-ES"/>
        </w:rPr>
      </w:pPr>
    </w:p>
    <w:p w14:paraId="10408BF1" w14:textId="252A0F5E" w:rsidR="00D03252" w:rsidRPr="00E71619" w:rsidRDefault="15EC511F" w:rsidP="15EC511F">
      <w:pPr>
        <w:jc w:val="left"/>
        <w:rPr>
          <w:b/>
          <w:bCs/>
          <w:szCs w:val="22"/>
          <w:u w:val="single"/>
          <w:lang w:val="es-ES"/>
        </w:rPr>
      </w:pPr>
      <w:bookmarkStart w:id="0" w:name="_GoBack"/>
      <w:bookmarkEnd w:id="0"/>
      <w:r w:rsidRPr="00E71619">
        <w:rPr>
          <w:b/>
          <w:bCs/>
          <w:szCs w:val="22"/>
          <w:u w:val="single"/>
          <w:lang w:val="es-ES"/>
        </w:rPr>
        <w:t>Apps útiles</w:t>
      </w:r>
    </w:p>
    <w:p w14:paraId="0B496DEA" w14:textId="77777777" w:rsidR="00D03252" w:rsidRPr="00E71619" w:rsidRDefault="15EC511F" w:rsidP="15EC511F">
      <w:pPr>
        <w:jc w:val="left"/>
        <w:rPr>
          <w:szCs w:val="22"/>
          <w:lang w:val="es-ES"/>
        </w:rPr>
      </w:pPr>
      <w:r w:rsidRPr="00E71619">
        <w:rPr>
          <w:szCs w:val="22"/>
          <w:lang w:val="es-ES"/>
        </w:rPr>
        <w:t xml:space="preserve">Córdoba: </w:t>
      </w:r>
      <w:hyperlink r:id="rId22">
        <w:r w:rsidRPr="00E71619">
          <w:rPr>
            <w:rStyle w:val="Hipervnculo"/>
            <w:szCs w:val="22"/>
            <w:lang w:val="es-ES"/>
          </w:rPr>
          <w:t>https://guiatuttocordoba.com/</w:t>
        </w:r>
      </w:hyperlink>
    </w:p>
    <w:p w14:paraId="3DCFB870" w14:textId="77777777" w:rsidR="00EC3CC8" w:rsidRPr="00E71619" w:rsidRDefault="15EC511F" w:rsidP="15EC511F">
      <w:pPr>
        <w:jc w:val="left"/>
        <w:rPr>
          <w:rStyle w:val="Hipervnculo"/>
          <w:szCs w:val="22"/>
          <w:lang w:val="es-ES"/>
        </w:rPr>
      </w:pPr>
      <w:r w:rsidRPr="00E71619">
        <w:rPr>
          <w:szCs w:val="22"/>
          <w:lang w:val="es-ES"/>
        </w:rPr>
        <w:t xml:space="preserve">Sevilla: </w:t>
      </w:r>
      <w:hyperlink r:id="rId23">
        <w:r w:rsidRPr="00E71619">
          <w:rPr>
            <w:rStyle w:val="Hipervnculo"/>
            <w:szCs w:val="22"/>
            <w:lang w:val="es-ES"/>
          </w:rPr>
          <w:t>http://www.visitasevilla.es/es/apps-sevilla</w:t>
        </w:r>
      </w:hyperlink>
    </w:p>
    <w:p w14:paraId="41C8F396" w14:textId="77777777" w:rsidR="00A87B23" w:rsidRPr="00E71619" w:rsidRDefault="00A87B23" w:rsidP="15EC511F">
      <w:pPr>
        <w:jc w:val="left"/>
        <w:rPr>
          <w:rStyle w:val="Hipervnculo"/>
          <w:szCs w:val="22"/>
          <w:lang w:val="es-ES"/>
        </w:rPr>
      </w:pPr>
    </w:p>
    <w:p w14:paraId="7270AAD5" w14:textId="77777777" w:rsidR="00A87B23" w:rsidRPr="00E71619" w:rsidRDefault="15EC511F" w:rsidP="15EC511F">
      <w:pPr>
        <w:jc w:val="left"/>
        <w:rPr>
          <w:b/>
          <w:bCs/>
          <w:szCs w:val="22"/>
        </w:rPr>
      </w:pPr>
      <w:r w:rsidRPr="00E71619">
        <w:rPr>
          <w:b/>
          <w:bCs/>
          <w:szCs w:val="22"/>
          <w:u w:val="single"/>
        </w:rPr>
        <w:t xml:space="preserve">Web </w:t>
      </w:r>
      <w:proofErr w:type="spellStart"/>
      <w:r w:rsidRPr="00E71619">
        <w:rPr>
          <w:b/>
          <w:bCs/>
          <w:szCs w:val="22"/>
          <w:u w:val="single"/>
        </w:rPr>
        <w:t>recomendada</w:t>
      </w:r>
      <w:proofErr w:type="spellEnd"/>
    </w:p>
    <w:p w14:paraId="4EC0799C" w14:textId="77777777" w:rsidR="00A87B23" w:rsidRPr="00E71619" w:rsidRDefault="00661F94" w:rsidP="15EC511F">
      <w:pPr>
        <w:jc w:val="left"/>
        <w:rPr>
          <w:szCs w:val="22"/>
        </w:rPr>
      </w:pPr>
      <w:hyperlink r:id="rId24">
        <w:r w:rsidR="15EC511F" w:rsidRPr="00E71619">
          <w:rPr>
            <w:rStyle w:val="Hipervnculo"/>
            <w:szCs w:val="22"/>
          </w:rPr>
          <w:t>http://www.universia.es/estudiar-extranjero/espana/2874</w:t>
        </w:r>
      </w:hyperlink>
    </w:p>
    <w:p w14:paraId="36964FE6" w14:textId="4DB9D4F6" w:rsidR="15EC511F" w:rsidRPr="00E71619" w:rsidRDefault="15EC511F" w:rsidP="15EC511F">
      <w:pPr>
        <w:jc w:val="left"/>
        <w:rPr>
          <w:szCs w:val="22"/>
        </w:rPr>
      </w:pPr>
    </w:p>
    <w:p w14:paraId="79878F93" w14:textId="77777777" w:rsidR="15EC511F" w:rsidRPr="00E71619" w:rsidRDefault="15EC511F" w:rsidP="15EC511F">
      <w:pPr>
        <w:rPr>
          <w:rStyle w:val="Hipervnculo"/>
          <w:b/>
          <w:bCs/>
          <w:color w:val="auto"/>
          <w:szCs w:val="22"/>
          <w:lang w:val="es-ES"/>
        </w:rPr>
      </w:pPr>
      <w:r w:rsidRPr="00E71619">
        <w:rPr>
          <w:rStyle w:val="Hipervnculo"/>
          <w:b/>
          <w:bCs/>
          <w:color w:val="auto"/>
          <w:szCs w:val="22"/>
          <w:lang w:val="es-ES"/>
        </w:rPr>
        <w:t>Guías para investigadores extranjeros en España:</w:t>
      </w:r>
    </w:p>
    <w:p w14:paraId="64897CDB" w14:textId="0FAAB87A" w:rsidR="15EC511F" w:rsidRPr="00E71619" w:rsidRDefault="00661F94" w:rsidP="15EC511F">
      <w:pPr>
        <w:jc w:val="left"/>
        <w:rPr>
          <w:rStyle w:val="Hipervnculo"/>
          <w:color w:val="auto"/>
          <w:szCs w:val="22"/>
          <w:u w:val="none"/>
          <w:lang w:val="es-ES"/>
        </w:rPr>
      </w:pPr>
      <w:hyperlink r:id="rId25">
        <w:r w:rsidR="15EC511F" w:rsidRPr="00E71619">
          <w:rPr>
            <w:rStyle w:val="Hipervnculo"/>
            <w:szCs w:val="22"/>
            <w:lang w:val="es-ES"/>
          </w:rPr>
          <w:t>https://investigacion.us.es/docs/web/files/guia_gestion_de_movilidad_personal_investigador_extranjero._fecyt.pdf</w:t>
        </w:r>
      </w:hyperlink>
    </w:p>
    <w:p w14:paraId="1F41D4B0" w14:textId="129C07CC" w:rsidR="15EC511F" w:rsidRPr="00E71619" w:rsidRDefault="15EC511F" w:rsidP="15EC511F">
      <w:pPr>
        <w:jc w:val="left"/>
        <w:rPr>
          <w:szCs w:val="22"/>
          <w:lang w:val="es-ES"/>
        </w:rPr>
      </w:pPr>
    </w:p>
    <w:p w14:paraId="5A478637" w14:textId="77777777" w:rsidR="0014279C" w:rsidRPr="00E71619" w:rsidRDefault="15EC511F" w:rsidP="15EC511F">
      <w:pPr>
        <w:jc w:val="left"/>
        <w:rPr>
          <w:b/>
          <w:bCs/>
          <w:szCs w:val="22"/>
          <w:u w:val="single"/>
          <w:lang w:val="es-ES"/>
        </w:rPr>
      </w:pPr>
      <w:r w:rsidRPr="00E71619">
        <w:rPr>
          <w:b/>
          <w:bCs/>
          <w:szCs w:val="22"/>
          <w:u w:val="single"/>
          <w:lang w:val="es-ES"/>
        </w:rPr>
        <w:t>Oficina de Relaciones Internacionales y Proyección Universitaria</w:t>
      </w:r>
    </w:p>
    <w:p w14:paraId="04D39747" w14:textId="77777777" w:rsidR="0014279C" w:rsidRPr="00E71619" w:rsidRDefault="15EC511F" w:rsidP="15EC511F">
      <w:pPr>
        <w:jc w:val="left"/>
        <w:rPr>
          <w:szCs w:val="22"/>
          <w:lang w:val="es-ES"/>
        </w:rPr>
      </w:pPr>
      <w:r w:rsidRPr="00E71619">
        <w:rPr>
          <w:szCs w:val="22"/>
          <w:lang w:val="es-ES"/>
        </w:rPr>
        <w:t>Teléfonos:</w:t>
      </w:r>
    </w:p>
    <w:p w14:paraId="07C87295" w14:textId="77777777" w:rsidR="0014279C" w:rsidRPr="00E71619" w:rsidRDefault="15EC511F" w:rsidP="15EC511F">
      <w:pPr>
        <w:jc w:val="left"/>
        <w:rPr>
          <w:szCs w:val="22"/>
          <w:lang w:val="es-ES"/>
        </w:rPr>
      </w:pPr>
      <w:r w:rsidRPr="00E71619">
        <w:rPr>
          <w:szCs w:val="22"/>
          <w:lang w:val="es-ES"/>
        </w:rPr>
        <w:t>(+34)957 21 21 53</w:t>
      </w:r>
    </w:p>
    <w:p w14:paraId="5C6F5DC8" w14:textId="77777777" w:rsidR="0014279C" w:rsidRPr="00E71619" w:rsidRDefault="15EC511F" w:rsidP="15EC511F">
      <w:pPr>
        <w:jc w:val="left"/>
        <w:rPr>
          <w:szCs w:val="22"/>
          <w:lang w:val="es-ES"/>
        </w:rPr>
      </w:pPr>
      <w:r w:rsidRPr="00E71619">
        <w:rPr>
          <w:szCs w:val="22"/>
          <w:lang w:val="es-ES"/>
        </w:rPr>
        <w:t>+34 957 21 25 82</w:t>
      </w:r>
    </w:p>
    <w:p w14:paraId="5B1EF4BC" w14:textId="77777777" w:rsidR="0014279C" w:rsidRPr="00E71619" w:rsidRDefault="15EC511F" w:rsidP="15EC511F">
      <w:pPr>
        <w:jc w:val="left"/>
        <w:rPr>
          <w:szCs w:val="22"/>
          <w:lang w:val="es-ES"/>
        </w:rPr>
      </w:pPr>
      <w:r w:rsidRPr="00E71619">
        <w:rPr>
          <w:szCs w:val="22"/>
          <w:lang w:val="es-ES"/>
        </w:rPr>
        <w:t>+34 957 21 26 09</w:t>
      </w:r>
    </w:p>
    <w:p w14:paraId="554ECDAD" w14:textId="77777777" w:rsidR="0014279C" w:rsidRPr="00E71619" w:rsidRDefault="15EC511F" w:rsidP="15EC511F">
      <w:pPr>
        <w:jc w:val="left"/>
        <w:rPr>
          <w:szCs w:val="22"/>
          <w:lang w:val="es-ES"/>
        </w:rPr>
      </w:pPr>
      <w:r w:rsidRPr="00E71619">
        <w:rPr>
          <w:szCs w:val="22"/>
          <w:lang w:val="es-ES"/>
        </w:rPr>
        <w:t>+34 957 21 26 10</w:t>
      </w:r>
    </w:p>
    <w:p w14:paraId="2DA3CE07" w14:textId="77777777" w:rsidR="0014279C" w:rsidRPr="00E71619" w:rsidRDefault="15EC511F" w:rsidP="15EC511F">
      <w:pPr>
        <w:jc w:val="left"/>
        <w:rPr>
          <w:szCs w:val="22"/>
          <w:lang w:val="es-ES"/>
        </w:rPr>
      </w:pPr>
      <w:r w:rsidRPr="00E71619">
        <w:rPr>
          <w:szCs w:val="22"/>
          <w:lang w:val="es-ES"/>
        </w:rPr>
        <w:t xml:space="preserve">Fax: (+34) 957 21 80 30 </w:t>
      </w:r>
    </w:p>
    <w:p w14:paraId="0B527572" w14:textId="77777777" w:rsidR="0014279C" w:rsidRPr="00E71619" w:rsidRDefault="15EC511F" w:rsidP="15EC511F">
      <w:pPr>
        <w:jc w:val="left"/>
        <w:rPr>
          <w:sz w:val="22"/>
          <w:szCs w:val="24"/>
          <w:lang w:val="es-ES"/>
        </w:rPr>
      </w:pPr>
      <w:r w:rsidRPr="00E71619">
        <w:rPr>
          <w:szCs w:val="22"/>
          <w:lang w:val="es-ES"/>
        </w:rPr>
        <w:t>Email: ori@uco.es</w:t>
      </w:r>
    </w:p>
    <w:sectPr w:rsidR="0014279C" w:rsidRPr="00E71619" w:rsidSect="007F7F88">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A435B"/>
    <w:multiLevelType w:val="hybridMultilevel"/>
    <w:tmpl w:val="C8283178"/>
    <w:lvl w:ilvl="0" w:tplc="A42E0262">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6FA47CC"/>
    <w:multiLevelType w:val="hybridMultilevel"/>
    <w:tmpl w:val="67360884"/>
    <w:lvl w:ilvl="0" w:tplc="1F4AA3DC">
      <w:start w:val="1"/>
      <w:numFmt w:val="bullet"/>
      <w:lvlText w:val=""/>
      <w:lvlJc w:val="left"/>
      <w:pPr>
        <w:ind w:left="720" w:hanging="360"/>
      </w:pPr>
      <w:rPr>
        <w:rFonts w:ascii="Symbol" w:hAnsi="Symbol" w:hint="default"/>
      </w:rPr>
    </w:lvl>
    <w:lvl w:ilvl="1" w:tplc="D058573A">
      <w:start w:val="1"/>
      <w:numFmt w:val="bullet"/>
      <w:lvlText w:val="o"/>
      <w:lvlJc w:val="left"/>
      <w:pPr>
        <w:ind w:left="1440" w:hanging="360"/>
      </w:pPr>
      <w:rPr>
        <w:rFonts w:ascii="Courier New" w:hAnsi="Courier New" w:hint="default"/>
      </w:rPr>
    </w:lvl>
    <w:lvl w:ilvl="2" w:tplc="D312E15A">
      <w:start w:val="1"/>
      <w:numFmt w:val="bullet"/>
      <w:lvlText w:val=""/>
      <w:lvlJc w:val="left"/>
      <w:pPr>
        <w:ind w:left="2160" w:hanging="360"/>
      </w:pPr>
      <w:rPr>
        <w:rFonts w:ascii="Wingdings" w:hAnsi="Wingdings" w:hint="default"/>
      </w:rPr>
    </w:lvl>
    <w:lvl w:ilvl="3" w:tplc="E06C304C">
      <w:start w:val="1"/>
      <w:numFmt w:val="bullet"/>
      <w:lvlText w:val=""/>
      <w:lvlJc w:val="left"/>
      <w:pPr>
        <w:ind w:left="2880" w:hanging="360"/>
      </w:pPr>
      <w:rPr>
        <w:rFonts w:ascii="Symbol" w:hAnsi="Symbol" w:hint="default"/>
      </w:rPr>
    </w:lvl>
    <w:lvl w:ilvl="4" w:tplc="27287A64">
      <w:start w:val="1"/>
      <w:numFmt w:val="bullet"/>
      <w:lvlText w:val="o"/>
      <w:lvlJc w:val="left"/>
      <w:pPr>
        <w:ind w:left="3600" w:hanging="360"/>
      </w:pPr>
      <w:rPr>
        <w:rFonts w:ascii="Courier New" w:hAnsi="Courier New" w:hint="default"/>
      </w:rPr>
    </w:lvl>
    <w:lvl w:ilvl="5" w:tplc="E32217CE">
      <w:start w:val="1"/>
      <w:numFmt w:val="bullet"/>
      <w:lvlText w:val=""/>
      <w:lvlJc w:val="left"/>
      <w:pPr>
        <w:ind w:left="4320" w:hanging="360"/>
      </w:pPr>
      <w:rPr>
        <w:rFonts w:ascii="Wingdings" w:hAnsi="Wingdings" w:hint="default"/>
      </w:rPr>
    </w:lvl>
    <w:lvl w:ilvl="6" w:tplc="95EAAE72">
      <w:start w:val="1"/>
      <w:numFmt w:val="bullet"/>
      <w:lvlText w:val=""/>
      <w:lvlJc w:val="left"/>
      <w:pPr>
        <w:ind w:left="5040" w:hanging="360"/>
      </w:pPr>
      <w:rPr>
        <w:rFonts w:ascii="Symbol" w:hAnsi="Symbol" w:hint="default"/>
      </w:rPr>
    </w:lvl>
    <w:lvl w:ilvl="7" w:tplc="CBB8F5DA">
      <w:start w:val="1"/>
      <w:numFmt w:val="bullet"/>
      <w:lvlText w:val="o"/>
      <w:lvlJc w:val="left"/>
      <w:pPr>
        <w:ind w:left="5760" w:hanging="360"/>
      </w:pPr>
      <w:rPr>
        <w:rFonts w:ascii="Courier New" w:hAnsi="Courier New" w:hint="default"/>
      </w:rPr>
    </w:lvl>
    <w:lvl w:ilvl="8" w:tplc="4CB0952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0215D"/>
    <w:rsid w:val="0014279C"/>
    <w:rsid w:val="001808FA"/>
    <w:rsid w:val="00184328"/>
    <w:rsid w:val="001B7DDE"/>
    <w:rsid w:val="00265F92"/>
    <w:rsid w:val="0030215D"/>
    <w:rsid w:val="00530321"/>
    <w:rsid w:val="005F5A3E"/>
    <w:rsid w:val="0063539C"/>
    <w:rsid w:val="00661F94"/>
    <w:rsid w:val="00663DE0"/>
    <w:rsid w:val="0072646D"/>
    <w:rsid w:val="007F0B79"/>
    <w:rsid w:val="007F7F88"/>
    <w:rsid w:val="0083274A"/>
    <w:rsid w:val="008A01B7"/>
    <w:rsid w:val="00954970"/>
    <w:rsid w:val="00965103"/>
    <w:rsid w:val="009F5B5C"/>
    <w:rsid w:val="00A87B23"/>
    <w:rsid w:val="00AD726E"/>
    <w:rsid w:val="00B818D8"/>
    <w:rsid w:val="00B82EF8"/>
    <w:rsid w:val="00BA046D"/>
    <w:rsid w:val="00C06804"/>
    <w:rsid w:val="00C125C7"/>
    <w:rsid w:val="00CE4784"/>
    <w:rsid w:val="00D00B0B"/>
    <w:rsid w:val="00D03252"/>
    <w:rsid w:val="00D0378A"/>
    <w:rsid w:val="00D05C7E"/>
    <w:rsid w:val="00D10DA8"/>
    <w:rsid w:val="00E601AA"/>
    <w:rsid w:val="00E71619"/>
    <w:rsid w:val="00EC3CC8"/>
    <w:rsid w:val="00F428B3"/>
    <w:rsid w:val="00F725EF"/>
    <w:rsid w:val="00F815FE"/>
    <w:rsid w:val="15EC511F"/>
    <w:rsid w:val="16CEF9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8A26"/>
  <w15:docId w15:val="{9B0E904F-4422-49A0-B704-0B29FED3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F88"/>
  </w:style>
  <w:style w:type="paragraph" w:styleId="Ttulo1">
    <w:name w:val="heading 1"/>
    <w:basedOn w:val="Normal"/>
    <w:next w:val="Normal"/>
    <w:link w:val="Ttulo1Car"/>
    <w:uiPriority w:val="9"/>
    <w:qFormat/>
    <w:rsid w:val="007F7F88"/>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7F7F88"/>
    <w:pPr>
      <w:spacing w:before="240" w:after="80"/>
      <w:jc w:val="left"/>
      <w:outlineLvl w:val="1"/>
    </w:pPr>
    <w:rPr>
      <w:smallCaps/>
      <w:spacing w:val="5"/>
      <w:sz w:val="28"/>
      <w:szCs w:val="28"/>
    </w:rPr>
  </w:style>
  <w:style w:type="paragraph" w:styleId="Ttulo3">
    <w:name w:val="heading 3"/>
    <w:basedOn w:val="Normal"/>
    <w:next w:val="Normal"/>
    <w:link w:val="Ttulo3Car"/>
    <w:uiPriority w:val="9"/>
    <w:unhideWhenUsed/>
    <w:qFormat/>
    <w:rsid w:val="007F7F88"/>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7F7F88"/>
    <w:pPr>
      <w:spacing w:before="240" w:after="0"/>
      <w:jc w:val="left"/>
      <w:outlineLvl w:val="3"/>
    </w:pPr>
    <w:rPr>
      <w:smallCaps/>
      <w:spacing w:val="10"/>
      <w:sz w:val="22"/>
      <w:szCs w:val="22"/>
    </w:rPr>
  </w:style>
  <w:style w:type="paragraph" w:styleId="Ttulo5">
    <w:name w:val="heading 5"/>
    <w:basedOn w:val="Normal"/>
    <w:next w:val="Normal"/>
    <w:link w:val="Ttulo5Car"/>
    <w:uiPriority w:val="9"/>
    <w:unhideWhenUsed/>
    <w:qFormat/>
    <w:rsid w:val="007F7F88"/>
    <w:pPr>
      <w:spacing w:before="200" w:after="0"/>
      <w:jc w:val="left"/>
      <w:outlineLvl w:val="4"/>
    </w:pPr>
    <w:rPr>
      <w:smallCaps/>
      <w:color w:val="988207" w:themeColor="accent2" w:themeShade="BF"/>
      <w:spacing w:val="10"/>
      <w:sz w:val="22"/>
      <w:szCs w:val="26"/>
    </w:rPr>
  </w:style>
  <w:style w:type="paragraph" w:styleId="Ttulo6">
    <w:name w:val="heading 6"/>
    <w:basedOn w:val="Normal"/>
    <w:next w:val="Normal"/>
    <w:link w:val="Ttulo6Car"/>
    <w:uiPriority w:val="9"/>
    <w:unhideWhenUsed/>
    <w:qFormat/>
    <w:rsid w:val="007F7F88"/>
    <w:pPr>
      <w:spacing w:after="0"/>
      <w:jc w:val="left"/>
      <w:outlineLvl w:val="5"/>
    </w:pPr>
    <w:rPr>
      <w:smallCaps/>
      <w:color w:val="CCAF0A" w:themeColor="accent2"/>
      <w:spacing w:val="5"/>
      <w:sz w:val="22"/>
    </w:rPr>
  </w:style>
  <w:style w:type="paragraph" w:styleId="Ttulo7">
    <w:name w:val="heading 7"/>
    <w:basedOn w:val="Normal"/>
    <w:next w:val="Normal"/>
    <w:link w:val="Ttulo7Car"/>
    <w:uiPriority w:val="9"/>
    <w:unhideWhenUsed/>
    <w:qFormat/>
    <w:rsid w:val="007F7F88"/>
    <w:pPr>
      <w:spacing w:after="0"/>
      <w:jc w:val="left"/>
      <w:outlineLvl w:val="6"/>
    </w:pPr>
    <w:rPr>
      <w:b/>
      <w:smallCaps/>
      <w:color w:val="CCAF0A" w:themeColor="accent2"/>
      <w:spacing w:val="10"/>
    </w:rPr>
  </w:style>
  <w:style w:type="paragraph" w:styleId="Ttulo8">
    <w:name w:val="heading 8"/>
    <w:basedOn w:val="Normal"/>
    <w:next w:val="Normal"/>
    <w:link w:val="Ttulo8Car"/>
    <w:uiPriority w:val="9"/>
    <w:unhideWhenUsed/>
    <w:qFormat/>
    <w:rsid w:val="007F7F88"/>
    <w:pPr>
      <w:spacing w:after="0"/>
      <w:jc w:val="left"/>
      <w:outlineLvl w:val="7"/>
    </w:pPr>
    <w:rPr>
      <w:b/>
      <w:i/>
      <w:smallCaps/>
      <w:color w:val="988207" w:themeColor="accent2" w:themeShade="BF"/>
    </w:rPr>
  </w:style>
  <w:style w:type="paragraph" w:styleId="Ttulo9">
    <w:name w:val="heading 9"/>
    <w:basedOn w:val="Normal"/>
    <w:next w:val="Normal"/>
    <w:link w:val="Ttulo9Car"/>
    <w:uiPriority w:val="9"/>
    <w:unhideWhenUsed/>
    <w:qFormat/>
    <w:rsid w:val="007F7F88"/>
    <w:pPr>
      <w:spacing w:after="0"/>
      <w:jc w:val="left"/>
      <w:outlineLvl w:val="8"/>
    </w:pPr>
    <w:rPr>
      <w:b/>
      <w:i/>
      <w:smallCaps/>
      <w:color w:val="655605"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7F88"/>
    <w:rPr>
      <w:smallCaps/>
      <w:spacing w:val="5"/>
      <w:sz w:val="32"/>
      <w:szCs w:val="32"/>
    </w:rPr>
  </w:style>
  <w:style w:type="character" w:customStyle="1" w:styleId="Ttulo2Car">
    <w:name w:val="Título 2 Car"/>
    <w:basedOn w:val="Fuentedeprrafopredeter"/>
    <w:link w:val="Ttulo2"/>
    <w:uiPriority w:val="9"/>
    <w:rsid w:val="007F7F88"/>
    <w:rPr>
      <w:smallCaps/>
      <w:spacing w:val="5"/>
      <w:sz w:val="28"/>
      <w:szCs w:val="28"/>
    </w:rPr>
  </w:style>
  <w:style w:type="character" w:customStyle="1" w:styleId="Ttulo3Car">
    <w:name w:val="Título 3 Car"/>
    <w:basedOn w:val="Fuentedeprrafopredeter"/>
    <w:link w:val="Ttulo3"/>
    <w:uiPriority w:val="9"/>
    <w:rsid w:val="007F7F88"/>
    <w:rPr>
      <w:smallCaps/>
      <w:spacing w:val="5"/>
      <w:sz w:val="24"/>
      <w:szCs w:val="24"/>
    </w:rPr>
  </w:style>
  <w:style w:type="character" w:customStyle="1" w:styleId="Ttulo4Car">
    <w:name w:val="Título 4 Car"/>
    <w:basedOn w:val="Fuentedeprrafopredeter"/>
    <w:link w:val="Ttulo4"/>
    <w:uiPriority w:val="9"/>
    <w:rsid w:val="007F7F88"/>
    <w:rPr>
      <w:smallCaps/>
      <w:spacing w:val="10"/>
      <w:sz w:val="22"/>
      <w:szCs w:val="22"/>
    </w:rPr>
  </w:style>
  <w:style w:type="character" w:customStyle="1" w:styleId="Ttulo5Car">
    <w:name w:val="Título 5 Car"/>
    <w:basedOn w:val="Fuentedeprrafopredeter"/>
    <w:link w:val="Ttulo5"/>
    <w:uiPriority w:val="9"/>
    <w:rsid w:val="007F7F88"/>
    <w:rPr>
      <w:smallCaps/>
      <w:color w:val="988207" w:themeColor="accent2" w:themeShade="BF"/>
      <w:spacing w:val="10"/>
      <w:sz w:val="22"/>
      <w:szCs w:val="26"/>
    </w:rPr>
  </w:style>
  <w:style w:type="character" w:customStyle="1" w:styleId="Ttulo6Car">
    <w:name w:val="Título 6 Car"/>
    <w:basedOn w:val="Fuentedeprrafopredeter"/>
    <w:link w:val="Ttulo6"/>
    <w:uiPriority w:val="9"/>
    <w:rsid w:val="007F7F88"/>
    <w:rPr>
      <w:smallCaps/>
      <w:color w:val="CCAF0A" w:themeColor="accent2"/>
      <w:spacing w:val="5"/>
      <w:sz w:val="22"/>
    </w:rPr>
  </w:style>
  <w:style w:type="character" w:customStyle="1" w:styleId="Ttulo7Car">
    <w:name w:val="Título 7 Car"/>
    <w:basedOn w:val="Fuentedeprrafopredeter"/>
    <w:link w:val="Ttulo7"/>
    <w:uiPriority w:val="9"/>
    <w:rsid w:val="007F7F88"/>
    <w:rPr>
      <w:b/>
      <w:smallCaps/>
      <w:color w:val="CCAF0A" w:themeColor="accent2"/>
      <w:spacing w:val="10"/>
    </w:rPr>
  </w:style>
  <w:style w:type="character" w:customStyle="1" w:styleId="Ttulo8Car">
    <w:name w:val="Título 8 Car"/>
    <w:basedOn w:val="Fuentedeprrafopredeter"/>
    <w:link w:val="Ttulo8"/>
    <w:uiPriority w:val="9"/>
    <w:rsid w:val="007F7F88"/>
    <w:rPr>
      <w:b/>
      <w:i/>
      <w:smallCaps/>
      <w:color w:val="988207" w:themeColor="accent2" w:themeShade="BF"/>
    </w:rPr>
  </w:style>
  <w:style w:type="character" w:customStyle="1" w:styleId="Ttulo9Car">
    <w:name w:val="Título 9 Car"/>
    <w:basedOn w:val="Fuentedeprrafopredeter"/>
    <w:link w:val="Ttulo9"/>
    <w:uiPriority w:val="9"/>
    <w:rsid w:val="007F7F88"/>
    <w:rPr>
      <w:b/>
      <w:i/>
      <w:smallCaps/>
      <w:color w:val="655605" w:themeColor="accent2" w:themeShade="7F"/>
    </w:rPr>
  </w:style>
  <w:style w:type="paragraph" w:styleId="Descripcin">
    <w:name w:val="caption"/>
    <w:basedOn w:val="Normal"/>
    <w:next w:val="Normal"/>
    <w:uiPriority w:val="35"/>
    <w:unhideWhenUsed/>
    <w:qFormat/>
    <w:rsid w:val="007F7F88"/>
    <w:rPr>
      <w:b/>
      <w:bCs/>
      <w:caps/>
      <w:sz w:val="16"/>
      <w:szCs w:val="18"/>
    </w:rPr>
  </w:style>
  <w:style w:type="paragraph" w:styleId="Ttulo">
    <w:name w:val="Title"/>
    <w:basedOn w:val="Normal"/>
    <w:next w:val="Normal"/>
    <w:link w:val="TtuloCar"/>
    <w:uiPriority w:val="10"/>
    <w:qFormat/>
    <w:rsid w:val="007F7F88"/>
    <w:pPr>
      <w:pBdr>
        <w:top w:val="single" w:sz="12" w:space="1" w:color="CCAF0A"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7F7F88"/>
    <w:rPr>
      <w:smallCaps/>
      <w:sz w:val="48"/>
      <w:szCs w:val="48"/>
    </w:rPr>
  </w:style>
  <w:style w:type="paragraph" w:styleId="Subttulo">
    <w:name w:val="Subtitle"/>
    <w:basedOn w:val="Normal"/>
    <w:next w:val="Normal"/>
    <w:link w:val="SubttuloCar"/>
    <w:uiPriority w:val="11"/>
    <w:qFormat/>
    <w:rsid w:val="007F7F88"/>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7F7F88"/>
    <w:rPr>
      <w:rFonts w:asciiTheme="majorHAnsi" w:eastAsiaTheme="majorEastAsia" w:hAnsiTheme="majorHAnsi" w:cstheme="majorBidi"/>
      <w:szCs w:val="22"/>
    </w:rPr>
  </w:style>
  <w:style w:type="character" w:styleId="Textoennegrita">
    <w:name w:val="Strong"/>
    <w:uiPriority w:val="22"/>
    <w:qFormat/>
    <w:rsid w:val="007F7F88"/>
    <w:rPr>
      <w:b/>
      <w:color w:val="CCAF0A" w:themeColor="accent2"/>
    </w:rPr>
  </w:style>
  <w:style w:type="character" w:styleId="nfasis">
    <w:name w:val="Emphasis"/>
    <w:uiPriority w:val="20"/>
    <w:qFormat/>
    <w:rsid w:val="007F7F88"/>
    <w:rPr>
      <w:b/>
      <w:i/>
      <w:spacing w:val="10"/>
    </w:rPr>
  </w:style>
  <w:style w:type="paragraph" w:styleId="Sinespaciado">
    <w:name w:val="No Spacing"/>
    <w:basedOn w:val="Normal"/>
    <w:link w:val="SinespaciadoCar"/>
    <w:uiPriority w:val="1"/>
    <w:qFormat/>
    <w:rsid w:val="007F7F88"/>
    <w:pPr>
      <w:spacing w:after="0" w:line="240" w:lineRule="auto"/>
    </w:pPr>
  </w:style>
  <w:style w:type="character" w:customStyle="1" w:styleId="SinespaciadoCar">
    <w:name w:val="Sin espaciado Car"/>
    <w:basedOn w:val="Fuentedeprrafopredeter"/>
    <w:link w:val="Sinespaciado"/>
    <w:uiPriority w:val="1"/>
    <w:locked/>
    <w:rsid w:val="007F7F88"/>
  </w:style>
  <w:style w:type="paragraph" w:styleId="Prrafodelista">
    <w:name w:val="List Paragraph"/>
    <w:basedOn w:val="Normal"/>
    <w:uiPriority w:val="34"/>
    <w:qFormat/>
    <w:rsid w:val="007F7F88"/>
    <w:pPr>
      <w:ind w:left="720"/>
      <w:contextualSpacing/>
    </w:pPr>
  </w:style>
  <w:style w:type="paragraph" w:styleId="Cita">
    <w:name w:val="Quote"/>
    <w:basedOn w:val="Normal"/>
    <w:next w:val="Normal"/>
    <w:link w:val="CitaCar"/>
    <w:uiPriority w:val="29"/>
    <w:qFormat/>
    <w:rsid w:val="007F7F88"/>
    <w:rPr>
      <w:i/>
    </w:rPr>
  </w:style>
  <w:style w:type="character" w:customStyle="1" w:styleId="CitaCar">
    <w:name w:val="Cita Car"/>
    <w:basedOn w:val="Fuentedeprrafopredeter"/>
    <w:link w:val="Cita"/>
    <w:uiPriority w:val="29"/>
    <w:rsid w:val="007F7F88"/>
    <w:rPr>
      <w:i/>
    </w:rPr>
  </w:style>
  <w:style w:type="paragraph" w:styleId="Citadestacada">
    <w:name w:val="Intense Quote"/>
    <w:basedOn w:val="Normal"/>
    <w:next w:val="Normal"/>
    <w:link w:val="CitadestacadaCar"/>
    <w:uiPriority w:val="30"/>
    <w:qFormat/>
    <w:rsid w:val="007F7F88"/>
    <w:pPr>
      <w:pBdr>
        <w:top w:val="single" w:sz="8" w:space="10" w:color="988207" w:themeColor="accent2" w:themeShade="BF"/>
        <w:left w:val="single" w:sz="8" w:space="10" w:color="988207" w:themeColor="accent2" w:themeShade="BF"/>
        <w:bottom w:val="single" w:sz="8" w:space="10" w:color="988207" w:themeColor="accent2" w:themeShade="BF"/>
        <w:right w:val="single" w:sz="8" w:space="10" w:color="988207" w:themeColor="accent2" w:themeShade="BF"/>
      </w:pBdr>
      <w:shd w:val="clear" w:color="auto" w:fill="CCAF0A"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7F7F88"/>
    <w:rPr>
      <w:b/>
      <w:i/>
      <w:color w:val="FFFFFF" w:themeColor="background1"/>
      <w:shd w:val="clear" w:color="auto" w:fill="CCAF0A" w:themeFill="accent2"/>
    </w:rPr>
  </w:style>
  <w:style w:type="character" w:styleId="nfasissutil">
    <w:name w:val="Subtle Emphasis"/>
    <w:uiPriority w:val="19"/>
    <w:qFormat/>
    <w:rsid w:val="007F7F88"/>
    <w:rPr>
      <w:i/>
    </w:rPr>
  </w:style>
  <w:style w:type="character" w:styleId="nfasisintenso">
    <w:name w:val="Intense Emphasis"/>
    <w:uiPriority w:val="21"/>
    <w:qFormat/>
    <w:rsid w:val="007F7F88"/>
    <w:rPr>
      <w:b/>
      <w:i/>
      <w:color w:val="CCAF0A" w:themeColor="accent2"/>
      <w:spacing w:val="10"/>
    </w:rPr>
  </w:style>
  <w:style w:type="character" w:styleId="Referenciasutil">
    <w:name w:val="Subtle Reference"/>
    <w:uiPriority w:val="31"/>
    <w:qFormat/>
    <w:rsid w:val="007F7F88"/>
    <w:rPr>
      <w:b/>
    </w:rPr>
  </w:style>
  <w:style w:type="character" w:styleId="Referenciaintensa">
    <w:name w:val="Intense Reference"/>
    <w:uiPriority w:val="32"/>
    <w:qFormat/>
    <w:rsid w:val="007F7F88"/>
    <w:rPr>
      <w:b/>
      <w:bCs/>
      <w:smallCaps/>
      <w:spacing w:val="5"/>
      <w:sz w:val="22"/>
      <w:szCs w:val="22"/>
      <w:u w:val="single"/>
    </w:rPr>
  </w:style>
  <w:style w:type="character" w:styleId="Ttulodellibro">
    <w:name w:val="Book Title"/>
    <w:uiPriority w:val="33"/>
    <w:qFormat/>
    <w:rsid w:val="007F7F88"/>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7F7F88"/>
    <w:pPr>
      <w:outlineLvl w:val="9"/>
    </w:pPr>
  </w:style>
  <w:style w:type="character" w:styleId="Hipervnculo">
    <w:name w:val="Hyperlink"/>
    <w:basedOn w:val="Fuentedeprrafopredeter"/>
    <w:uiPriority w:val="99"/>
    <w:unhideWhenUsed/>
    <w:rsid w:val="00CE4784"/>
    <w:rPr>
      <w:color w:val="00C8C3" w:themeColor="hyperlink"/>
      <w:u w:val="single"/>
    </w:rPr>
  </w:style>
  <w:style w:type="character" w:styleId="Hipervnculovisitado">
    <w:name w:val="FollowedHyperlink"/>
    <w:basedOn w:val="Fuentedeprrafopredeter"/>
    <w:uiPriority w:val="99"/>
    <w:semiHidden/>
    <w:unhideWhenUsed/>
    <w:rsid w:val="007F0B79"/>
    <w:rPr>
      <w:color w:val="A116E0" w:themeColor="followedHyperlink"/>
      <w:u w:val="single"/>
    </w:rPr>
  </w:style>
  <w:style w:type="character" w:styleId="Mencinsinresolver">
    <w:name w:val="Unresolved Mention"/>
    <w:basedOn w:val="Fuentedeprrafopredeter"/>
    <w:uiPriority w:val="99"/>
    <w:semiHidden/>
    <w:unhideWhenUsed/>
    <w:rsid w:val="00E71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835973">
      <w:bodyDiv w:val="1"/>
      <w:marLeft w:val="0"/>
      <w:marRight w:val="0"/>
      <w:marTop w:val="0"/>
      <w:marBottom w:val="0"/>
      <w:divBdr>
        <w:top w:val="none" w:sz="0" w:space="0" w:color="auto"/>
        <w:left w:val="none" w:sz="0" w:space="0" w:color="auto"/>
        <w:bottom w:val="none" w:sz="0" w:space="0" w:color="auto"/>
        <w:right w:val="none" w:sz="0" w:space="0" w:color="auto"/>
      </w:divBdr>
      <w:divsChild>
        <w:div w:id="1978945663">
          <w:marLeft w:val="45"/>
          <w:marRight w:val="45"/>
          <w:marTop w:val="15"/>
          <w:marBottom w:val="0"/>
          <w:divBdr>
            <w:top w:val="none" w:sz="0" w:space="0" w:color="auto"/>
            <w:left w:val="none" w:sz="0" w:space="0" w:color="auto"/>
            <w:bottom w:val="none" w:sz="0" w:space="0" w:color="auto"/>
            <w:right w:val="none" w:sz="0" w:space="0" w:color="auto"/>
          </w:divBdr>
          <w:divsChild>
            <w:div w:id="5275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o.es/idep/doctorado/sites/default/files/archivos/documentos/normativa/NORMATIVA%20DOCTORADO%202011.pdf" TargetMode="External"/><Relationship Id="rId13" Type="http://schemas.openxmlformats.org/officeDocument/2006/relationships/hyperlink" Target="http://www.csic.es/web/guest/programa-jae" TargetMode="External"/><Relationship Id="rId18" Type="http://schemas.openxmlformats.org/officeDocument/2006/relationships/hyperlink" Target="http://www.mezquitadecordoba.org/transporte-cordoba.a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viajarasevilla.com/oficinas-de-turismo-en-sevilla/" TargetMode="External"/><Relationship Id="rId7" Type="http://schemas.openxmlformats.org/officeDocument/2006/relationships/webSettings" Target="webSettings.xml"/><Relationship Id="rId12" Type="http://schemas.openxmlformats.org/officeDocument/2006/relationships/hyperlink" Target="https://www.mecd.gob.es/servicios-al-ciudadano-mecd/catalogo/educacion/estudiantes/becas-ayudas/para-estudiar/universidad/doctorado.html" TargetMode="External"/><Relationship Id="rId17" Type="http://schemas.openxmlformats.org/officeDocument/2006/relationships/hyperlink" Target="http://www.andalucia.org/es/alojamientos/" TargetMode="External"/><Relationship Id="rId25" Type="http://schemas.openxmlformats.org/officeDocument/2006/relationships/hyperlink" Target="https://investigacion.us.es/docs/web/files/guia_gestion_de_movilidad_personal_investigador_extranjero._fecyt.pdf" TargetMode="External"/><Relationship Id="rId2" Type="http://schemas.openxmlformats.org/officeDocument/2006/relationships/customXml" Target="../customXml/item2.xml"/><Relationship Id="rId16" Type="http://schemas.openxmlformats.org/officeDocument/2006/relationships/hyperlink" Target="https://sacu.us.es/spp-servicios-alojamiento" TargetMode="External"/><Relationship Id="rId20" Type="http://schemas.openxmlformats.org/officeDocument/2006/relationships/hyperlink" Target="https://www.turismodecordoba.org/oficinas-de-turismo-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o.es/estudios/idep/doctorado/convocatorias-becas-ayudas-y-premios" TargetMode="External"/><Relationship Id="rId24" Type="http://schemas.openxmlformats.org/officeDocument/2006/relationships/hyperlink" Target="http://www.universia.es/estudiar-extranjero/espana/2874" TargetMode="External"/><Relationship Id="rId5" Type="http://schemas.openxmlformats.org/officeDocument/2006/relationships/styles" Target="styles.xml"/><Relationship Id="rId15" Type="http://schemas.openxmlformats.org/officeDocument/2006/relationships/hyperlink" Target="http://www.uco.es/servicios/alojamiento/" TargetMode="External"/><Relationship Id="rId23" Type="http://schemas.openxmlformats.org/officeDocument/2006/relationships/hyperlink" Target="http://www.visitasevilla.es/es/apps-sevilla" TargetMode="External"/><Relationship Id="rId10" Type="http://schemas.openxmlformats.org/officeDocument/2006/relationships/hyperlink" Target="http://www.uco.es/idep/doctorado/sites/default/files/archivos/documentos/novedades/presentacion-doctorado-20141027.pdf" TargetMode="External"/><Relationship Id="rId19" Type="http://schemas.openxmlformats.org/officeDocument/2006/relationships/hyperlink" Target="https://www.sevilla.org/servicios/movilidad/transportes-publicos-de-sevilla" TargetMode="External"/><Relationship Id="rId4" Type="http://schemas.openxmlformats.org/officeDocument/2006/relationships/numbering" Target="numbering.xml"/><Relationship Id="rId9" Type="http://schemas.openxmlformats.org/officeDocument/2006/relationships/hyperlink" Target="http://www.doctorado.us.es/normativa" TargetMode="External"/><Relationship Id="rId14" Type="http://schemas.openxmlformats.org/officeDocument/2006/relationships/hyperlink" Target="http://www.juntadeandalucia.es/agriculturaypesca/ifapa/web/ifapa/servicios/empleo" TargetMode="External"/><Relationship Id="rId22" Type="http://schemas.openxmlformats.org/officeDocument/2006/relationships/hyperlink" Target="https://guiatuttocordoba.com/"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Técnico">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Brí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6B5878664A4284BAA6E955BFC8F3C73" ma:contentTypeVersion="2" ma:contentTypeDescription="Crear nuevo documento." ma:contentTypeScope="" ma:versionID="26251cc55d05d84e95cc275b69d8a029">
  <xsd:schema xmlns:xsd="http://www.w3.org/2001/XMLSchema" xmlns:xs="http://www.w3.org/2001/XMLSchema" xmlns:p="http://schemas.microsoft.com/office/2006/metadata/properties" xmlns:ns2="b52ed4a2-f4ba-4fbd-8d64-b0f9475e81d2" targetNamespace="http://schemas.microsoft.com/office/2006/metadata/properties" ma:root="true" ma:fieldsID="7b13c89c6558bcce6e9c56489f15cc44" ns2:_="">
    <xsd:import namespace="b52ed4a2-f4ba-4fbd-8d64-b0f9475e81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ed4a2-f4ba-4fbd-8d64-b0f9475e8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DE377-38C9-4E2A-9DCD-C5955E45DC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705EDB-EED7-4C09-81E2-990AB6E39F3C}">
  <ds:schemaRefs>
    <ds:schemaRef ds:uri="http://schemas.microsoft.com/sharepoint/v3/contenttype/forms"/>
  </ds:schemaRefs>
</ds:datastoreItem>
</file>

<file path=customXml/itemProps3.xml><?xml version="1.0" encoding="utf-8"?>
<ds:datastoreItem xmlns:ds="http://schemas.openxmlformats.org/officeDocument/2006/customXml" ds:itemID="{BA27BF85-309F-4BD2-96FD-2625C85B7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ed4a2-f4ba-4fbd-8d64-b0f9475e8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1012</Words>
  <Characters>5569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Ana</cp:lastModifiedBy>
  <cp:revision>18</cp:revision>
  <dcterms:created xsi:type="dcterms:W3CDTF">2015-02-13T11:01:00Z</dcterms:created>
  <dcterms:modified xsi:type="dcterms:W3CDTF">2018-10-01T07:27:00Z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0x01010056B5878664A4284BAA6E955BFC8F3C73</vt:lpwstr>
  </property>
</Properties>
</file>