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62D00" w:rsidRPr="00CB1787" w:rsidRDefault="006D54BC">
      <w:pPr>
        <w:jc w:val="center"/>
        <w:rPr>
          <w:sz w:val="26"/>
          <w:szCs w:val="26"/>
        </w:rPr>
      </w:pPr>
      <w:r>
        <w:rPr>
          <w:noProof/>
          <w:lang w:eastAsia="es-ES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0</wp:posOffset>
            </wp:positionV>
            <wp:extent cx="1986915" cy="1234440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234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D00">
        <w:rPr>
          <w:b/>
          <w:bCs/>
          <w:sz w:val="28"/>
          <w:szCs w:val="28"/>
        </w:rPr>
        <w:t>S</w:t>
      </w:r>
      <w:r w:rsidR="00C62D00" w:rsidRPr="00CB1787">
        <w:rPr>
          <w:b/>
          <w:bCs/>
          <w:sz w:val="26"/>
          <w:szCs w:val="26"/>
        </w:rPr>
        <w:t xml:space="preserve">OLICITUD DE MODIFICACIÓN </w:t>
      </w:r>
      <w:r w:rsidR="00CB1787" w:rsidRPr="00CB1787">
        <w:rPr>
          <w:b/>
          <w:bCs/>
          <w:sz w:val="26"/>
          <w:szCs w:val="26"/>
        </w:rPr>
        <w:t>DEL CONSEJO ACADÉMICO DE MÁSTER</w:t>
      </w:r>
    </w:p>
    <w:p w:rsidR="00C62D00" w:rsidRDefault="00C62D00">
      <w:pPr>
        <w:rPr>
          <w:rFonts w:eastAsia="Arial" w:cs="Arial"/>
        </w:rPr>
      </w:pPr>
      <w:r>
        <w:br/>
      </w:r>
    </w:p>
    <w:p w:rsidR="00C62D00" w:rsidRDefault="001857C5">
      <w:pPr>
        <w:spacing w:line="360" w:lineRule="auto"/>
        <w:ind w:right="45"/>
        <w:jc w:val="both"/>
        <w:rPr>
          <w:rFonts w:eastAsia="Arial" w:cs="Arial"/>
          <w:b/>
        </w:rPr>
      </w:pPr>
      <w:r>
        <w:rPr>
          <w:rFonts w:eastAsia="Arial" w:cs="Arial"/>
        </w:rPr>
        <w:t xml:space="preserve">El Consejo Académico del </w:t>
      </w:r>
      <w:r w:rsidR="00C62D00">
        <w:rPr>
          <w:rFonts w:eastAsia="Arial" w:cs="Arial"/>
        </w:rPr>
        <w:t>Máster Universitario en …..............................................</w:t>
      </w:r>
      <w:r w:rsidR="006D54BC">
        <w:rPr>
          <w:rFonts w:eastAsia="Arial" w:cs="Arial"/>
        </w:rPr>
        <w:t>........................ reunido</w:t>
      </w:r>
      <w:r w:rsidR="00C62D00">
        <w:rPr>
          <w:rFonts w:eastAsia="Arial" w:cs="Arial"/>
        </w:rPr>
        <w:t xml:space="preserve"> </w:t>
      </w:r>
      <w:r w:rsidR="00CB1787">
        <w:rPr>
          <w:rFonts w:eastAsia="Arial" w:cs="Arial"/>
        </w:rPr>
        <w:t>el día</w:t>
      </w:r>
      <w:r w:rsidR="00B11EAB">
        <w:rPr>
          <w:rFonts w:eastAsia="Arial" w:cs="Arial"/>
        </w:rPr>
        <w:t xml:space="preserve"> …. / .... /</w:t>
      </w:r>
      <w:proofErr w:type="gramStart"/>
      <w:r w:rsidR="00B11EAB">
        <w:rPr>
          <w:rFonts w:eastAsia="Arial" w:cs="Arial"/>
        </w:rPr>
        <w:t xml:space="preserve"> ….</w:t>
      </w:r>
      <w:proofErr w:type="gramEnd"/>
      <w:r w:rsidR="00C62D00">
        <w:rPr>
          <w:rFonts w:eastAsia="Arial" w:cs="Arial"/>
        </w:rPr>
        <w:t xml:space="preserve">, </w:t>
      </w:r>
      <w:r w:rsidR="00CB1787">
        <w:rPr>
          <w:rFonts w:eastAsia="Arial" w:cs="Arial"/>
        </w:rPr>
        <w:t xml:space="preserve">de acuerdo con lo establecido en el artículo </w:t>
      </w:r>
      <w:r w:rsidR="007F49BD">
        <w:rPr>
          <w:rFonts w:eastAsia="Arial" w:cs="Arial"/>
        </w:rPr>
        <w:t>7</w:t>
      </w:r>
      <w:r w:rsidR="00CB1787">
        <w:rPr>
          <w:rFonts w:eastAsia="Arial" w:cs="Arial"/>
        </w:rPr>
        <w:t xml:space="preserve"> del Reglamento por el que se regulan los estudios de Máster Universitario (BOUCO de 1</w:t>
      </w:r>
      <w:r w:rsidR="007F49BD">
        <w:rPr>
          <w:rFonts w:eastAsia="Arial" w:cs="Arial"/>
        </w:rPr>
        <w:t>0</w:t>
      </w:r>
      <w:r w:rsidR="00CB1787">
        <w:rPr>
          <w:rFonts w:eastAsia="Arial" w:cs="Arial"/>
        </w:rPr>
        <w:t xml:space="preserve"> de </w:t>
      </w:r>
      <w:r w:rsidR="007F49BD">
        <w:rPr>
          <w:rFonts w:eastAsia="Arial" w:cs="Arial"/>
        </w:rPr>
        <w:t>enero</w:t>
      </w:r>
      <w:r w:rsidR="00CB1787">
        <w:rPr>
          <w:rFonts w:eastAsia="Arial" w:cs="Arial"/>
        </w:rPr>
        <w:t xml:space="preserve"> de 20</w:t>
      </w:r>
      <w:r w:rsidR="007F49BD">
        <w:rPr>
          <w:rFonts w:eastAsia="Arial" w:cs="Arial"/>
        </w:rPr>
        <w:t>20</w:t>
      </w:r>
      <w:r w:rsidR="00B11EAB">
        <w:rPr>
          <w:rFonts w:eastAsia="Arial" w:cs="Arial"/>
        </w:rPr>
        <w:t>) propone, para su aprobación</w:t>
      </w:r>
      <w:r w:rsidR="00C43242">
        <w:rPr>
          <w:rFonts w:eastAsia="Arial" w:cs="Arial"/>
        </w:rPr>
        <w:t xml:space="preserve"> a la Comisión de Másteres y Doctorado la nueva composición / modificación de su Consejo Académico del Máster.</w:t>
      </w:r>
    </w:p>
    <w:p w:rsidR="00E75D66" w:rsidRPr="006D54BC" w:rsidRDefault="00E75D66">
      <w:pPr>
        <w:spacing w:line="360" w:lineRule="auto"/>
        <w:ind w:right="45"/>
        <w:jc w:val="both"/>
        <w:rPr>
          <w:b/>
        </w:rPr>
      </w:pPr>
    </w:p>
    <w:p w:rsidR="00C62D00" w:rsidRDefault="00C62D00">
      <w:pPr>
        <w:spacing w:line="360" w:lineRule="auto"/>
        <w:ind w:right="458"/>
        <w:rPr>
          <w:b/>
          <w:bCs/>
          <w:sz w:val="20"/>
          <w:szCs w:val="20"/>
        </w:rPr>
      </w:pPr>
    </w:p>
    <w:tbl>
      <w:tblPr>
        <w:tblW w:w="97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1"/>
        <w:gridCol w:w="4678"/>
        <w:gridCol w:w="1417"/>
        <w:gridCol w:w="2814"/>
      </w:tblGrid>
      <w:tr w:rsidR="00D404DB" w:rsidTr="00D404DB">
        <w:trPr>
          <w:trHeight w:val="13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404DB" w:rsidRDefault="00D404DB" w:rsidP="00D404DB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ALTA</w:t>
            </w:r>
          </w:p>
          <w:p w:rsidR="00D404DB" w:rsidRDefault="00D404DB" w:rsidP="00D404DB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BAJA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404DB" w:rsidRDefault="00D404DB" w:rsidP="00E1385C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(PROF./ ALUMNO/ R. EMPRESA)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404DB" w:rsidRDefault="00D404DB" w:rsidP="00D404DB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CATEGORÍA PDI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404DB" w:rsidRDefault="00D404DB" w:rsidP="00D404D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DEPARTAMENTO PDI</w:t>
            </w:r>
            <w:r w:rsidR="001C38A2">
              <w:rPr>
                <w:b/>
                <w:bCs/>
                <w:sz w:val="20"/>
                <w:szCs w:val="20"/>
              </w:rPr>
              <w:t xml:space="preserve"> / </w:t>
            </w:r>
          </w:p>
          <w:p w:rsidR="001C38A2" w:rsidRDefault="001C38A2" w:rsidP="00D404D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ALUMNO / EMPRESA</w:t>
            </w:r>
          </w:p>
        </w:tc>
      </w:tr>
      <w:tr w:rsidR="00D404DB" w:rsidTr="00D404DB">
        <w:trPr>
          <w:trHeight w:val="164"/>
        </w:trPr>
        <w:tc>
          <w:tcPr>
            <w:tcW w:w="79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404DB" w:rsidRDefault="00D404DB"/>
          <w:p w:rsidR="00D404DB" w:rsidRDefault="00D404DB"/>
        </w:tc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04DB" w:rsidRDefault="00D404DB"/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04DB" w:rsidRDefault="00D404DB"/>
        </w:tc>
        <w:tc>
          <w:tcPr>
            <w:tcW w:w="28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04DB" w:rsidRDefault="00D404DB"/>
        </w:tc>
      </w:tr>
      <w:tr w:rsidR="00D404DB" w:rsidTr="00D404DB">
        <w:trPr>
          <w:trHeight w:val="157"/>
        </w:trPr>
        <w:tc>
          <w:tcPr>
            <w:tcW w:w="791" w:type="dxa"/>
            <w:tcBorders>
              <w:left w:val="single" w:sz="1" w:space="0" w:color="000000"/>
              <w:bottom w:val="single" w:sz="4" w:space="0" w:color="auto"/>
            </w:tcBorders>
          </w:tcPr>
          <w:p w:rsidR="00D404DB" w:rsidRDefault="00D404DB"/>
          <w:p w:rsidR="00D404DB" w:rsidRDefault="00D404DB"/>
        </w:tc>
        <w:tc>
          <w:tcPr>
            <w:tcW w:w="46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04DB" w:rsidRDefault="00D404DB"/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04DB" w:rsidRDefault="00D404DB"/>
        </w:tc>
        <w:tc>
          <w:tcPr>
            <w:tcW w:w="28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04DB" w:rsidRDefault="00D404DB"/>
        </w:tc>
      </w:tr>
      <w:tr w:rsidR="00D404DB" w:rsidTr="00D404DB">
        <w:trPr>
          <w:trHeight w:val="1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DB" w:rsidRDefault="00D404DB"/>
          <w:p w:rsidR="00D404DB" w:rsidRDefault="00D404D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DB" w:rsidRDefault="00D404D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DB" w:rsidRDefault="00D404D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DB" w:rsidRDefault="00D404DB"/>
        </w:tc>
      </w:tr>
      <w:tr w:rsidR="00D404DB" w:rsidTr="00D404DB">
        <w:trPr>
          <w:trHeight w:val="1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DB" w:rsidRDefault="00D404D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DB" w:rsidRDefault="00D404DB"/>
          <w:p w:rsidR="00D404DB" w:rsidRDefault="00D404D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DB" w:rsidRDefault="00D404D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DB" w:rsidRDefault="00D404DB"/>
        </w:tc>
      </w:tr>
      <w:tr w:rsidR="00D404DB" w:rsidTr="00D404DB">
        <w:trPr>
          <w:trHeight w:val="1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DB" w:rsidRDefault="00D404D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DB" w:rsidRDefault="00D404DB"/>
          <w:p w:rsidR="00D404DB" w:rsidRDefault="00D404D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DB" w:rsidRDefault="00D404D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DB" w:rsidRDefault="00D404DB"/>
        </w:tc>
      </w:tr>
    </w:tbl>
    <w:p w:rsidR="00C62D00" w:rsidRDefault="00C62D00"/>
    <w:p w:rsidR="001857C5" w:rsidRDefault="001857C5"/>
    <w:p w:rsidR="001857C5" w:rsidRDefault="001857C5"/>
    <w:p w:rsidR="001857C5" w:rsidRDefault="00B11EAB" w:rsidP="00B11EAB">
      <w:pPr>
        <w:jc w:val="center"/>
      </w:pPr>
      <w:r>
        <w:t>El/La Director/a Académico del Máster</w:t>
      </w:r>
    </w:p>
    <w:p w:rsidR="00B11EAB" w:rsidRDefault="00B11EAB" w:rsidP="00B11EAB">
      <w:pPr>
        <w:jc w:val="center"/>
      </w:pPr>
      <w:r>
        <w:t>Presidente del CAM</w:t>
      </w:r>
    </w:p>
    <w:p w:rsidR="001857C5" w:rsidRDefault="001857C5" w:rsidP="00B11EAB">
      <w:pPr>
        <w:jc w:val="center"/>
      </w:pPr>
    </w:p>
    <w:p w:rsidR="00C62D00" w:rsidRDefault="00C62D00" w:rsidP="00B11EAB">
      <w:pPr>
        <w:jc w:val="center"/>
        <w:rPr>
          <w:noProof/>
          <w:lang w:eastAsia="es-ES" w:bidi="ar-SA"/>
        </w:rPr>
      </w:pPr>
    </w:p>
    <w:p w:rsidR="007F49BD" w:rsidRDefault="007F49BD" w:rsidP="00B11EAB">
      <w:pPr>
        <w:jc w:val="center"/>
        <w:rPr>
          <w:noProof/>
          <w:lang w:eastAsia="es-ES" w:bidi="ar-SA"/>
        </w:rPr>
      </w:pPr>
      <w:bookmarkStart w:id="0" w:name="_GoBack"/>
      <w:bookmarkEnd w:id="0"/>
    </w:p>
    <w:p w:rsidR="001857C5" w:rsidRDefault="001857C5" w:rsidP="00B11EAB">
      <w:pPr>
        <w:jc w:val="center"/>
        <w:rPr>
          <w:noProof/>
          <w:lang w:eastAsia="es-ES" w:bidi="ar-SA"/>
        </w:rPr>
      </w:pPr>
    </w:p>
    <w:p w:rsidR="001857C5" w:rsidRDefault="00B11EAB" w:rsidP="00BA3A45">
      <w:pPr>
        <w:ind w:left="2836" w:firstLine="709"/>
        <w:rPr>
          <w:noProof/>
          <w:lang w:eastAsia="es-ES" w:bidi="ar-SA"/>
        </w:rPr>
      </w:pPr>
      <w:r>
        <w:rPr>
          <w:noProof/>
          <w:lang w:eastAsia="es-ES" w:bidi="ar-SA"/>
        </w:rPr>
        <w:t xml:space="preserve">Fdo.:                 </w:t>
      </w:r>
      <w:r w:rsidR="00BA3A45">
        <w:rPr>
          <w:noProof/>
          <w:lang w:eastAsia="es-ES" w:bidi="ar-SA"/>
        </w:rPr>
        <w:t xml:space="preserve">                             </w:t>
      </w:r>
    </w:p>
    <w:p w:rsidR="001857C5" w:rsidRDefault="001857C5">
      <w:pPr>
        <w:rPr>
          <w:noProof/>
          <w:lang w:eastAsia="es-ES" w:bidi="ar-SA"/>
        </w:rPr>
      </w:pPr>
    </w:p>
    <w:p w:rsidR="001857C5" w:rsidRDefault="001857C5">
      <w:pPr>
        <w:rPr>
          <w:noProof/>
          <w:lang w:eastAsia="es-ES" w:bidi="ar-SA"/>
        </w:rPr>
      </w:pPr>
    </w:p>
    <w:p w:rsidR="001857C5" w:rsidRDefault="001857C5">
      <w:pPr>
        <w:rPr>
          <w:noProof/>
          <w:lang w:eastAsia="es-ES" w:bidi="ar-SA"/>
        </w:rPr>
      </w:pPr>
    </w:p>
    <w:p w:rsidR="001857C5" w:rsidRDefault="001857C5">
      <w:pPr>
        <w:rPr>
          <w:noProof/>
          <w:lang w:eastAsia="es-ES" w:bidi="ar-SA"/>
        </w:rPr>
      </w:pPr>
    </w:p>
    <w:p w:rsidR="00D404DB" w:rsidRDefault="00D404DB">
      <w:pPr>
        <w:rPr>
          <w:noProof/>
          <w:lang w:eastAsia="es-ES" w:bidi="ar-SA"/>
        </w:rPr>
      </w:pPr>
    </w:p>
    <w:p w:rsidR="001857C5" w:rsidRDefault="001857C5">
      <w:pPr>
        <w:rPr>
          <w:noProof/>
          <w:lang w:eastAsia="es-ES" w:bidi="ar-SA"/>
        </w:rPr>
      </w:pPr>
    </w:p>
    <w:p w:rsidR="001857C5" w:rsidRDefault="00486ECC">
      <w:r>
        <w:rPr>
          <w:noProof/>
          <w:lang w:eastAsia="es-ES" w:bidi="ar-SA"/>
        </w:rPr>
        <w:lastRenderedPageBreak/>
        <w:drawing>
          <wp:anchor distT="0" distB="0" distL="0" distR="0" simplePos="0" relativeHeight="251660800" behindDoc="0" locked="0" layoutInCell="1" allowOverlap="1" wp14:anchorId="1A851FDB" wp14:editId="0023E0C4">
            <wp:simplePos x="0" y="0"/>
            <wp:positionH relativeFrom="margin">
              <wp:align>center</wp:align>
            </wp:positionH>
            <wp:positionV relativeFrom="paragraph">
              <wp:posOffset>182245</wp:posOffset>
            </wp:positionV>
            <wp:extent cx="1986915" cy="1234440"/>
            <wp:effectExtent l="0" t="0" r="0" b="381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234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ECC" w:rsidRDefault="00486ECC" w:rsidP="00E75D66">
      <w:pPr>
        <w:tabs>
          <w:tab w:val="left" w:pos="284"/>
        </w:tabs>
        <w:jc w:val="center"/>
        <w:rPr>
          <w:rFonts w:eastAsia="Arial" w:cs="Arial"/>
          <w:b/>
          <w:bCs/>
          <w:sz w:val="30"/>
          <w:szCs w:val="30"/>
          <w:u w:val="single"/>
        </w:rPr>
      </w:pPr>
    </w:p>
    <w:p w:rsidR="00C62D00" w:rsidRDefault="00C62D00" w:rsidP="00E75D66">
      <w:pPr>
        <w:tabs>
          <w:tab w:val="left" w:pos="284"/>
        </w:tabs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30"/>
          <w:szCs w:val="30"/>
          <w:u w:val="single"/>
        </w:rPr>
        <w:t>ANEXO I</w:t>
      </w:r>
      <w:r>
        <w:rPr>
          <w:rFonts w:eastAsia="Arial" w:cs="Arial"/>
        </w:rPr>
        <w:br/>
      </w:r>
    </w:p>
    <w:p w:rsidR="00C62D00" w:rsidRDefault="00C62D00">
      <w:pPr>
        <w:tabs>
          <w:tab w:val="left" w:pos="284"/>
        </w:tabs>
        <w:ind w:left="720" w:right="405" w:hanging="360"/>
        <w:jc w:val="both"/>
        <w:rPr>
          <w:rFonts w:eastAsia="Arial" w:cs="Arial"/>
        </w:rPr>
      </w:pPr>
    </w:p>
    <w:p w:rsidR="001857C5" w:rsidRDefault="001857C5">
      <w:pPr>
        <w:tabs>
          <w:tab w:val="left" w:pos="284"/>
        </w:tabs>
        <w:ind w:left="720" w:right="405" w:hanging="360"/>
        <w:jc w:val="both"/>
        <w:rPr>
          <w:rFonts w:eastAsia="Arial" w:cs="Arial"/>
        </w:rPr>
      </w:pPr>
    </w:p>
    <w:p w:rsidR="00486ECC" w:rsidRDefault="00486ECC" w:rsidP="00486EC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,Bold" w:eastAsia="Times New Roman" w:hAnsi="Times New Roman,Bold" w:cs="Times New Roman,Bold"/>
          <w:b/>
          <w:bCs/>
          <w:kern w:val="0"/>
          <w:sz w:val="21"/>
          <w:szCs w:val="21"/>
          <w:lang w:eastAsia="es-ES" w:bidi="ar-SA"/>
        </w:rPr>
      </w:pPr>
    </w:p>
    <w:p w:rsidR="007F49BD" w:rsidRDefault="007F49BD" w:rsidP="007F49BD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1"/>
          <w:szCs w:val="21"/>
          <w:lang w:eastAsia="es-ES" w:bidi="ar-SA"/>
        </w:rPr>
      </w:pPr>
      <w:r>
        <w:rPr>
          <w:rFonts w:ascii="Times New Roman,Bold" w:eastAsia="Times New Roman" w:hAnsi="Times New Roman,Bold" w:cs="Times New Roman,Bold"/>
          <w:b/>
          <w:bCs/>
          <w:kern w:val="0"/>
          <w:sz w:val="21"/>
          <w:szCs w:val="21"/>
          <w:lang w:eastAsia="es-ES" w:bidi="ar-SA"/>
        </w:rPr>
        <w:t>Artículo 7</w:t>
      </w:r>
      <w:r w:rsidR="00486ECC">
        <w:rPr>
          <w:rFonts w:ascii="Times New Roman,Bold" w:eastAsia="Times New Roman" w:hAnsi="Times New Roman,Bold" w:cs="Times New Roman,Bold"/>
          <w:b/>
          <w:bCs/>
          <w:kern w:val="0"/>
          <w:sz w:val="21"/>
          <w:szCs w:val="21"/>
          <w:lang w:eastAsia="es-ES" w:bidi="ar-SA"/>
        </w:rPr>
        <w:t>. Consejo Académico de Máster (CAM).</w:t>
      </w:r>
      <w:r w:rsidRPr="007F49BD">
        <w:rPr>
          <w:rFonts w:eastAsia="Times New Roman" w:cs="Times New Roman"/>
          <w:kern w:val="0"/>
          <w:sz w:val="21"/>
          <w:szCs w:val="21"/>
          <w:lang w:eastAsia="es-ES" w:bidi="ar-SA"/>
        </w:rPr>
        <w:t xml:space="preserve"> </w:t>
      </w:r>
    </w:p>
    <w:p w:rsidR="007F49BD" w:rsidRDefault="007F49BD" w:rsidP="007F49B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1"/>
          <w:szCs w:val="21"/>
          <w:lang w:eastAsia="es-ES" w:bidi="ar-SA"/>
        </w:rPr>
      </w:pPr>
      <w:r>
        <w:rPr>
          <w:rFonts w:eastAsia="Times New Roman" w:cs="Times New Roman"/>
          <w:kern w:val="0"/>
          <w:sz w:val="21"/>
          <w:szCs w:val="21"/>
          <w:lang w:eastAsia="es-ES" w:bidi="ar-SA"/>
        </w:rPr>
        <w:t>1. El Consejo Académico de Máster (CAM) será el responsable de la coordinación académica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 xml:space="preserve"> 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>del Máster. Estará compuesto por un mínimo de 4 personas y un máximo de 8, incluyendo a la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 xml:space="preserve"> 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>dirección del Máster, que ejercerá la presidencia del mismo. Excepcionalmente podrá estar formado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 xml:space="preserve"> 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>por hasta 12 personas en el caso de que participen en el Máster más de 8 departamentos y/o áreas de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 xml:space="preserve"> 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>conocimiento. Se incluirá un representante del estudiantado del Máster.</w:t>
      </w:r>
    </w:p>
    <w:p w:rsidR="007F49BD" w:rsidRDefault="007F49BD" w:rsidP="007F49B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1"/>
          <w:szCs w:val="21"/>
          <w:lang w:eastAsia="es-ES" w:bidi="ar-SA"/>
        </w:rPr>
      </w:pPr>
      <w:r>
        <w:rPr>
          <w:rFonts w:eastAsia="Times New Roman" w:cs="Times New Roman"/>
          <w:kern w:val="0"/>
          <w:sz w:val="21"/>
          <w:szCs w:val="21"/>
          <w:lang w:eastAsia="es-ES" w:bidi="ar-SA"/>
        </w:rPr>
        <w:t>2. Deberán estar representados todos los departamentos y/o áreas de conocimiento que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 xml:space="preserve"> 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>tengan, al menos, una actividad docente del 10% de los créditos ofertados por el Máster sin considerar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 xml:space="preserve"> 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>el Trabajo Fin de Máster.</w:t>
      </w:r>
    </w:p>
    <w:p w:rsidR="007F49BD" w:rsidRDefault="007F49BD" w:rsidP="007F49B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1"/>
          <w:szCs w:val="21"/>
          <w:lang w:eastAsia="es-ES" w:bidi="ar-SA"/>
        </w:rPr>
      </w:pPr>
      <w:r>
        <w:rPr>
          <w:rFonts w:eastAsia="Times New Roman" w:cs="Times New Roman"/>
          <w:kern w:val="0"/>
          <w:sz w:val="21"/>
          <w:szCs w:val="21"/>
          <w:lang w:eastAsia="es-ES" w:bidi="ar-SA"/>
        </w:rPr>
        <w:t>3. Todo el profesorado del CAM deberá impartir docencia en el título, tener dedicación a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 xml:space="preserve"> 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>tiempo completo y vinculación permanente con la Universidad de Córdoba. Serán designados por los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 xml:space="preserve"> 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>Departamentos entre el profesorado del Máster.</w:t>
      </w:r>
    </w:p>
    <w:p w:rsidR="00486ECC" w:rsidRDefault="007F49BD" w:rsidP="007F49B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,Bold" w:eastAsia="Times New Roman" w:hAnsi="Times New Roman,Bold" w:cs="Times New Roman,Bold"/>
          <w:b/>
          <w:bCs/>
          <w:kern w:val="0"/>
          <w:sz w:val="21"/>
          <w:szCs w:val="21"/>
          <w:lang w:eastAsia="es-ES" w:bidi="ar-SA"/>
        </w:rPr>
      </w:pPr>
      <w:r>
        <w:rPr>
          <w:rFonts w:eastAsia="Times New Roman" w:cs="Times New Roman"/>
          <w:kern w:val="0"/>
          <w:sz w:val="21"/>
          <w:szCs w:val="21"/>
          <w:lang w:eastAsia="es-ES" w:bidi="ar-SA"/>
        </w:rPr>
        <w:t>4. Podrá formar parte del CAM el presidente de la Unidad de Garantía de Calidad del Máster.</w:t>
      </w:r>
    </w:p>
    <w:p w:rsidR="007F49BD" w:rsidRDefault="007F49BD" w:rsidP="007F49B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1"/>
          <w:szCs w:val="21"/>
          <w:lang w:eastAsia="es-ES" w:bidi="ar-SA"/>
        </w:rPr>
      </w:pPr>
      <w:r>
        <w:rPr>
          <w:rFonts w:eastAsia="Times New Roman" w:cs="Times New Roman"/>
          <w:kern w:val="0"/>
          <w:sz w:val="21"/>
          <w:szCs w:val="21"/>
          <w:lang w:eastAsia="es-ES" w:bidi="ar-SA"/>
        </w:rPr>
        <w:t>5. En caso de ser necesario, se podrá nombrar un Secretario/a Académico/a, que colabore con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 xml:space="preserve"> 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>la gestión académica del Máster. Debe ser miembro del CAM y la propuesta debe ser aprobada por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 xml:space="preserve"> 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>la Comisión de Másteres y Doctorado.</w:t>
      </w:r>
    </w:p>
    <w:p w:rsidR="007F49BD" w:rsidRDefault="007F49BD" w:rsidP="007F49B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1"/>
          <w:szCs w:val="21"/>
          <w:lang w:eastAsia="es-ES" w:bidi="ar-SA"/>
        </w:rPr>
      </w:pPr>
      <w:r>
        <w:rPr>
          <w:rFonts w:eastAsia="Times New Roman" w:cs="Times New Roman"/>
          <w:kern w:val="0"/>
          <w:sz w:val="21"/>
          <w:szCs w:val="21"/>
          <w:lang w:eastAsia="es-ES" w:bidi="ar-SA"/>
        </w:rPr>
        <w:t>6. En los másteres universitarios que así lo requieran, podrá haber una representación de las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 xml:space="preserve"> 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>empresas y/o instituciones implicadas. Será propuesta por la dirección del Máster universitario, oídas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 xml:space="preserve"> 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>las empresas y/o instituciones.</w:t>
      </w:r>
    </w:p>
    <w:p w:rsidR="007F49BD" w:rsidRDefault="007F49BD" w:rsidP="007F49B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,Bold" w:eastAsia="Times New Roman" w:hAnsi="Times New Roman,Bold" w:cs="Times New Roman,Bold"/>
          <w:b/>
          <w:bCs/>
          <w:kern w:val="0"/>
          <w:sz w:val="21"/>
          <w:szCs w:val="21"/>
          <w:lang w:eastAsia="es-ES" w:bidi="ar-SA"/>
        </w:rPr>
      </w:pPr>
      <w:r>
        <w:rPr>
          <w:rFonts w:eastAsia="Times New Roman" w:cs="Times New Roman"/>
          <w:kern w:val="0"/>
          <w:sz w:val="21"/>
          <w:szCs w:val="21"/>
          <w:lang w:eastAsia="es-ES" w:bidi="ar-SA"/>
        </w:rPr>
        <w:t>7. La composición del CAM deberá ser ratificada por la Comisión de Másteres y Doctorado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 xml:space="preserve"> </w:t>
      </w:r>
      <w:r>
        <w:rPr>
          <w:rFonts w:eastAsia="Times New Roman" w:cs="Times New Roman"/>
          <w:kern w:val="0"/>
          <w:sz w:val="21"/>
          <w:szCs w:val="21"/>
          <w:lang w:eastAsia="es-ES" w:bidi="ar-SA"/>
        </w:rPr>
        <w:t>y su renovación se hará cada tres años, a excepción del estudiantado, que se hará anualmente.</w:t>
      </w:r>
    </w:p>
    <w:p w:rsidR="007F49BD" w:rsidRDefault="007F49BD" w:rsidP="007F49B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,Bold" w:eastAsia="Times New Roman" w:hAnsi="Times New Roman,Bold" w:cs="Times New Roman,Bold"/>
          <w:b/>
          <w:bCs/>
          <w:kern w:val="0"/>
          <w:sz w:val="21"/>
          <w:szCs w:val="21"/>
          <w:lang w:eastAsia="es-ES" w:bidi="ar-SA"/>
        </w:rPr>
      </w:pPr>
    </w:p>
    <w:p w:rsidR="00C62D00" w:rsidRDefault="00205FF4">
      <w:pPr>
        <w:tabs>
          <w:tab w:val="left" w:pos="284"/>
        </w:tabs>
        <w:ind w:left="720" w:right="405" w:hanging="360"/>
        <w:jc w:val="both"/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1227455</wp:posOffset>
                </wp:positionV>
                <wp:extent cx="4305300" cy="2072640"/>
                <wp:effectExtent l="0" t="0" r="19050" b="228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7C5" w:rsidRDefault="001857C5">
                            <w:pPr>
                              <w:jc w:val="center"/>
                              <w:rPr>
                                <w:i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>Vista la solicitud que se indica, la Comisión de Másteres y Doctorado</w:t>
                            </w:r>
                          </w:p>
                          <w:p w:rsidR="001857C5" w:rsidRDefault="001857C5">
                            <w:pPr>
                              <w:jc w:val="center"/>
                              <w:rPr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:rsidR="001857C5" w:rsidRDefault="001857C5">
                            <w:pPr>
                              <w:tabs>
                                <w:tab w:val="left" w:pos="1560"/>
                                <w:tab w:val="left" w:pos="2552"/>
                                <w:tab w:val="left" w:pos="3686"/>
                              </w:tabs>
                              <w:ind w:firstLine="708"/>
                              <w:jc w:val="center"/>
                            </w:pPr>
                            <w:r>
                              <w:rPr>
                                <w:i/>
                                <w:sz w:val="20"/>
                                <w:szCs w:val="16"/>
                              </w:rPr>
                              <w:t>Autoriza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MS Gothic"/>
                                <w:sz w:val="44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44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16"/>
                              </w:rPr>
                              <w:t>No autoriza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MS Gothic"/>
                                <w:sz w:val="44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szCs w:val="16"/>
                              </w:rPr>
                              <w:t xml:space="preserve"> </w:t>
                            </w:r>
                          </w:p>
                          <w:p w:rsidR="001857C5" w:rsidRDefault="001857C5">
                            <w:pPr>
                              <w:spacing w:before="60"/>
                            </w:pPr>
                          </w:p>
                          <w:p w:rsidR="001857C5" w:rsidRDefault="001857C5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857C5" w:rsidRDefault="001857C5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 xml:space="preserve">Córdoba, a ____ de____________________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2.9pt;margin-top:96.65pt;width:339pt;height:163.2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" strokeweight=".5pt">
                <v:textbox inset="8.2pt,4.6pt,8.2pt,4.6pt">
                  <w:txbxContent>
                    <w:p w:rsidR="001857C5" w:rsidRDefault="001857C5">
                      <w:pPr>
                        <w:jc w:val="center"/>
                        <w:rPr>
                          <w:i/>
                          <w:sz w:val="18"/>
                          <w:szCs w:val="16"/>
                        </w:rPr>
                      </w:pPr>
                      <w:r>
                        <w:rPr>
                          <w:i/>
                          <w:sz w:val="18"/>
                          <w:szCs w:val="16"/>
                        </w:rPr>
                        <w:t>Vista la solicitud que se indica, la Comisión de Másteres y Doctorado</w:t>
                      </w:r>
                    </w:p>
                    <w:p w:rsidR="001857C5" w:rsidRDefault="001857C5">
                      <w:pPr>
                        <w:jc w:val="center"/>
                        <w:rPr>
                          <w:i/>
                          <w:sz w:val="18"/>
                          <w:szCs w:val="16"/>
                        </w:rPr>
                      </w:pPr>
                    </w:p>
                    <w:p w:rsidR="001857C5" w:rsidRDefault="001857C5">
                      <w:pPr>
                        <w:tabs>
                          <w:tab w:val="left" w:pos="1560"/>
                          <w:tab w:val="left" w:pos="2552"/>
                          <w:tab w:val="left" w:pos="3686"/>
                        </w:tabs>
                        <w:ind w:firstLine="708"/>
                        <w:jc w:val="center"/>
                      </w:pPr>
                      <w:r>
                        <w:rPr>
                          <w:i/>
                          <w:sz w:val="20"/>
                          <w:szCs w:val="16"/>
                        </w:rPr>
                        <w:t>Autoriza</w:t>
                      </w:r>
                      <w:r>
                        <w:rPr>
                          <w:i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MS Gothic" w:eastAsia="MS Gothic" w:hAnsi="MS Gothic" w:cs="MS Gothic"/>
                          <w:sz w:val="44"/>
                          <w:szCs w:val="16"/>
                        </w:rPr>
                        <w:t>☐</w:t>
                      </w:r>
                      <w:r>
                        <w:rPr>
                          <w:sz w:val="44"/>
                          <w:szCs w:val="16"/>
                        </w:rPr>
                        <w:tab/>
                      </w:r>
                      <w:r>
                        <w:rPr>
                          <w:i/>
                          <w:sz w:val="20"/>
                          <w:szCs w:val="16"/>
                        </w:rPr>
                        <w:t>No autoriza</w:t>
                      </w:r>
                      <w:r>
                        <w:rPr>
                          <w:i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MS Gothic" w:eastAsia="MS Gothic" w:hAnsi="MS Gothic" w:cs="MS Gothic"/>
                          <w:sz w:val="44"/>
                          <w:szCs w:val="16"/>
                        </w:rPr>
                        <w:t>☐</w:t>
                      </w:r>
                      <w:r>
                        <w:rPr>
                          <w:rFonts w:ascii="MS Gothic" w:eastAsia="MS Gothic" w:hAnsi="MS Gothic" w:cs="MS Gothic"/>
                          <w:szCs w:val="16"/>
                        </w:rPr>
                        <w:t xml:space="preserve"> </w:t>
                      </w:r>
                    </w:p>
                    <w:p w:rsidR="001857C5" w:rsidRDefault="001857C5">
                      <w:pPr>
                        <w:spacing w:before="60"/>
                      </w:pPr>
                    </w:p>
                    <w:p w:rsidR="001857C5" w:rsidRDefault="001857C5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1857C5" w:rsidRDefault="001857C5">
                      <w:pPr>
                        <w:jc w:val="center"/>
                      </w:pPr>
                      <w:r>
                        <w:rPr>
                          <w:i/>
                          <w:sz w:val="18"/>
                          <w:szCs w:val="16"/>
                        </w:rPr>
                        <w:t xml:space="preserve">Córdoba, a ____ de____________________ </w:t>
                      </w:r>
                      <w:proofErr w:type="spellStart"/>
                      <w:r>
                        <w:rPr>
                          <w:i/>
                          <w:sz w:val="18"/>
                          <w:szCs w:val="16"/>
                        </w:rPr>
                        <w:t>de</w:t>
                      </w:r>
                      <w:proofErr w:type="spellEnd"/>
                      <w:r>
                        <w:rPr>
                          <w:i/>
                          <w:sz w:val="18"/>
                          <w:szCs w:val="16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2D00" w:rsidSect="00E75D66">
      <w:footerReference w:type="default" r:id="rId8"/>
      <w:pgSz w:w="11906" w:h="16838"/>
      <w:pgMar w:top="0" w:right="1134" w:bottom="709" w:left="1134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7C5" w:rsidRDefault="001857C5">
      <w:r>
        <w:separator/>
      </w:r>
    </w:p>
  </w:endnote>
  <w:endnote w:type="continuationSeparator" w:id="0">
    <w:p w:rsidR="001857C5" w:rsidRDefault="0018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文泉驛微米黑">
    <w:altName w:val="Code2000"/>
    <w:charset w:val="80"/>
    <w:family w:val="auto"/>
    <w:pitch w:val="variable"/>
  </w:font>
  <w:font w:name="Lohit Hindi">
    <w:altName w:val="Code2000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C5" w:rsidRDefault="001857C5">
    <w:pPr>
      <w:pStyle w:val="Piedepgina"/>
      <w:jc w:val="center"/>
    </w:pPr>
    <w:r>
      <w:rPr>
        <w:b/>
        <w:bCs/>
      </w:rPr>
      <w:t>ÓRGANO AL QUE SE DIRIGE: Instituto de Estudios de Postgrado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7C5" w:rsidRDefault="001857C5">
      <w:r>
        <w:separator/>
      </w:r>
    </w:p>
  </w:footnote>
  <w:footnote w:type="continuationSeparator" w:id="0">
    <w:p w:rsidR="001857C5" w:rsidRDefault="0018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14"/>
    <w:rsid w:val="00096492"/>
    <w:rsid w:val="00154AE7"/>
    <w:rsid w:val="001857C5"/>
    <w:rsid w:val="001C38A2"/>
    <w:rsid w:val="00205FF4"/>
    <w:rsid w:val="00486ECC"/>
    <w:rsid w:val="00626F14"/>
    <w:rsid w:val="006D54BC"/>
    <w:rsid w:val="007F49BD"/>
    <w:rsid w:val="00A942F0"/>
    <w:rsid w:val="00AE0196"/>
    <w:rsid w:val="00B11EAB"/>
    <w:rsid w:val="00BA3A45"/>
    <w:rsid w:val="00C43242"/>
    <w:rsid w:val="00C62D00"/>
    <w:rsid w:val="00CB1787"/>
    <w:rsid w:val="00D404DB"/>
    <w:rsid w:val="00E1385C"/>
    <w:rsid w:val="00E75D66"/>
    <w:rsid w:val="00E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84C63B"/>
  <w15:chartTrackingRefBased/>
  <w15:docId w15:val="{E2C47A44-63D1-45A1-BF3E-06F61D8B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文泉驛微米黑" w:cs="Lohit Hindi"/>
      <w:kern w:val="1"/>
      <w:sz w:val="24"/>
      <w:szCs w:val="24"/>
      <w:lang w:eastAsia="zh-CN" w:bidi="hi-I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5D66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D66"/>
    <w:rPr>
      <w:rFonts w:ascii="Segoe UI" w:eastAsia="文泉驛微米黑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424A72E5.dotm</Template>
  <TotalTime>0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Jesús Navajas Martínez</dc:creator>
  <cp:keywords/>
  <cp:lastModifiedBy>José Jesús Navajas Martínez</cp:lastModifiedBy>
  <cp:revision>2</cp:revision>
  <cp:lastPrinted>2018-02-16T08:39:00Z</cp:lastPrinted>
  <dcterms:created xsi:type="dcterms:W3CDTF">2020-05-25T10:53:00Z</dcterms:created>
  <dcterms:modified xsi:type="dcterms:W3CDTF">2020-05-25T10:53:00Z</dcterms:modified>
</cp:coreProperties>
</file>