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62D00" w:rsidRPr="00CB1787" w:rsidRDefault="006D54BC">
      <w:pPr>
        <w:jc w:val="center"/>
        <w:rPr>
          <w:sz w:val="26"/>
          <w:szCs w:val="26"/>
        </w:rPr>
      </w:pPr>
      <w:r>
        <w:rPr>
          <w:noProof/>
          <w:lang w:eastAsia="es-ES" w:bidi="ar-SA"/>
        </w:rPr>
        <w:drawing>
          <wp:anchor distT="0" distB="0" distL="0" distR="0" simplePos="0" relativeHeight="251656704" behindDoc="0" locked="0" layoutInCell="1" allowOverlap="1">
            <wp:simplePos x="0" y="0"/>
            <wp:positionH relativeFrom="column">
              <wp:posOffset>1946910</wp:posOffset>
            </wp:positionH>
            <wp:positionV relativeFrom="paragraph">
              <wp:posOffset>0</wp:posOffset>
            </wp:positionV>
            <wp:extent cx="1986915" cy="1234440"/>
            <wp:effectExtent l="0" t="0" r="0" b="381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6915" cy="1234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62D00">
        <w:rPr>
          <w:b/>
          <w:bCs/>
          <w:sz w:val="28"/>
          <w:szCs w:val="28"/>
        </w:rPr>
        <w:t>S</w:t>
      </w:r>
      <w:r w:rsidR="00C62D00" w:rsidRPr="00CB1787">
        <w:rPr>
          <w:b/>
          <w:bCs/>
          <w:sz w:val="26"/>
          <w:szCs w:val="26"/>
        </w:rPr>
        <w:t xml:space="preserve">OLICITUD DE MODIFICACIÓN </w:t>
      </w:r>
      <w:r w:rsidR="00CB1787" w:rsidRPr="00CB1787">
        <w:rPr>
          <w:b/>
          <w:bCs/>
          <w:sz w:val="26"/>
          <w:szCs w:val="26"/>
        </w:rPr>
        <w:t>DE</w:t>
      </w:r>
      <w:r w:rsidR="00B17199">
        <w:rPr>
          <w:b/>
          <w:bCs/>
          <w:sz w:val="26"/>
          <w:szCs w:val="26"/>
        </w:rPr>
        <w:t xml:space="preserve"> </w:t>
      </w:r>
      <w:r w:rsidR="00CB1787" w:rsidRPr="00CB1787">
        <w:rPr>
          <w:b/>
          <w:bCs/>
          <w:sz w:val="26"/>
          <w:szCs w:val="26"/>
        </w:rPr>
        <w:t>L</w:t>
      </w:r>
      <w:r w:rsidR="00B17199">
        <w:rPr>
          <w:b/>
          <w:bCs/>
          <w:sz w:val="26"/>
          <w:szCs w:val="26"/>
        </w:rPr>
        <w:t>A UNIDAD DE LA GARANTÍA DE CALIDAD</w:t>
      </w:r>
      <w:r w:rsidR="00CB1787" w:rsidRPr="00CB1787">
        <w:rPr>
          <w:b/>
          <w:bCs/>
          <w:sz w:val="26"/>
          <w:szCs w:val="26"/>
        </w:rPr>
        <w:t xml:space="preserve"> DE</w:t>
      </w:r>
      <w:r w:rsidR="00B17199">
        <w:rPr>
          <w:b/>
          <w:bCs/>
          <w:sz w:val="26"/>
          <w:szCs w:val="26"/>
        </w:rPr>
        <w:t>L</w:t>
      </w:r>
      <w:r w:rsidR="00CB1787" w:rsidRPr="00CB1787">
        <w:rPr>
          <w:b/>
          <w:bCs/>
          <w:sz w:val="26"/>
          <w:szCs w:val="26"/>
        </w:rPr>
        <w:t xml:space="preserve"> MÁSTER</w:t>
      </w:r>
    </w:p>
    <w:p w:rsidR="00C62D00" w:rsidRDefault="00C62D00">
      <w:pPr>
        <w:rPr>
          <w:rFonts w:eastAsia="Arial" w:cs="Arial"/>
        </w:rPr>
      </w:pPr>
      <w:r>
        <w:br/>
      </w:r>
    </w:p>
    <w:p w:rsidR="00C62D00" w:rsidRDefault="001857C5">
      <w:pPr>
        <w:spacing w:line="360" w:lineRule="auto"/>
        <w:ind w:right="45"/>
        <w:jc w:val="both"/>
        <w:rPr>
          <w:rFonts w:eastAsia="Arial" w:cs="Arial"/>
          <w:b/>
        </w:rPr>
      </w:pPr>
      <w:r>
        <w:rPr>
          <w:rFonts w:eastAsia="Arial" w:cs="Arial"/>
        </w:rPr>
        <w:t xml:space="preserve">El Consejo Académico del </w:t>
      </w:r>
      <w:r w:rsidR="00C62D00">
        <w:rPr>
          <w:rFonts w:eastAsia="Arial" w:cs="Arial"/>
        </w:rPr>
        <w:t>Máster Universitario en …..............................................</w:t>
      </w:r>
      <w:r w:rsidR="006D54BC">
        <w:rPr>
          <w:rFonts w:eastAsia="Arial" w:cs="Arial"/>
        </w:rPr>
        <w:t>........................ reunido</w:t>
      </w:r>
      <w:r w:rsidR="00C62D00">
        <w:rPr>
          <w:rFonts w:eastAsia="Arial" w:cs="Arial"/>
        </w:rPr>
        <w:t xml:space="preserve"> </w:t>
      </w:r>
      <w:r w:rsidR="00CB1787">
        <w:rPr>
          <w:rFonts w:eastAsia="Arial" w:cs="Arial"/>
        </w:rPr>
        <w:t>el día</w:t>
      </w:r>
      <w:r w:rsidR="00B11EAB">
        <w:rPr>
          <w:rFonts w:eastAsia="Arial" w:cs="Arial"/>
        </w:rPr>
        <w:t xml:space="preserve"> …. / .... / ….</w:t>
      </w:r>
      <w:r w:rsidR="00C62D00">
        <w:rPr>
          <w:rFonts w:eastAsia="Arial" w:cs="Arial"/>
        </w:rPr>
        <w:t xml:space="preserve">, </w:t>
      </w:r>
      <w:r w:rsidR="00CB1787">
        <w:rPr>
          <w:rFonts w:eastAsia="Arial" w:cs="Arial"/>
        </w:rPr>
        <w:t xml:space="preserve">de acuerdo con lo establecido en el </w:t>
      </w:r>
      <w:r w:rsidR="00B17199">
        <w:rPr>
          <w:rFonts w:eastAsia="Arial" w:cs="Arial"/>
        </w:rPr>
        <w:t>artículo 9</w:t>
      </w:r>
      <w:r w:rsidR="00CB1787">
        <w:rPr>
          <w:rFonts w:eastAsia="Arial" w:cs="Arial"/>
        </w:rPr>
        <w:t xml:space="preserve"> del Reglamento por el que se regulan los estudios de Máster Universitario (BOUCO de </w:t>
      </w:r>
      <w:r w:rsidR="004E5351">
        <w:rPr>
          <w:rFonts w:eastAsia="Arial" w:cs="Arial"/>
        </w:rPr>
        <w:t>10</w:t>
      </w:r>
      <w:r w:rsidR="00CB1787">
        <w:rPr>
          <w:rFonts w:eastAsia="Arial" w:cs="Arial"/>
        </w:rPr>
        <w:t xml:space="preserve"> de </w:t>
      </w:r>
      <w:r w:rsidR="004E5351">
        <w:rPr>
          <w:rFonts w:eastAsia="Arial" w:cs="Arial"/>
        </w:rPr>
        <w:t>enero</w:t>
      </w:r>
      <w:r w:rsidR="00CB1787">
        <w:rPr>
          <w:rFonts w:eastAsia="Arial" w:cs="Arial"/>
        </w:rPr>
        <w:t xml:space="preserve"> de 20</w:t>
      </w:r>
      <w:r w:rsidR="004E5351">
        <w:rPr>
          <w:rFonts w:eastAsia="Arial" w:cs="Arial"/>
        </w:rPr>
        <w:t>20</w:t>
      </w:r>
      <w:r w:rsidR="00B11EAB">
        <w:rPr>
          <w:rFonts w:eastAsia="Arial" w:cs="Arial"/>
        </w:rPr>
        <w:t>) propone, para su aprobación</w:t>
      </w:r>
      <w:r w:rsidR="00C43242">
        <w:rPr>
          <w:rFonts w:eastAsia="Arial" w:cs="Arial"/>
        </w:rPr>
        <w:t xml:space="preserve"> a la Comisión de Másteres y Doctorado la nueva composición / modificación de su </w:t>
      </w:r>
      <w:r w:rsidR="00B17199">
        <w:rPr>
          <w:rFonts w:eastAsia="Arial" w:cs="Arial"/>
        </w:rPr>
        <w:t>Unidad de Garantía de la Calidad</w:t>
      </w:r>
      <w:r w:rsidR="00C43242">
        <w:rPr>
          <w:rFonts w:eastAsia="Arial" w:cs="Arial"/>
        </w:rPr>
        <w:t>.</w:t>
      </w:r>
    </w:p>
    <w:p w:rsidR="00E75D66" w:rsidRPr="006D54BC" w:rsidRDefault="00E75D66">
      <w:pPr>
        <w:spacing w:line="360" w:lineRule="auto"/>
        <w:ind w:right="45"/>
        <w:jc w:val="both"/>
        <w:rPr>
          <w:b/>
        </w:rPr>
      </w:pPr>
    </w:p>
    <w:p w:rsidR="00C62D00" w:rsidRDefault="00C62D00">
      <w:pPr>
        <w:spacing w:line="360" w:lineRule="auto"/>
        <w:ind w:right="458"/>
        <w:rPr>
          <w:b/>
          <w:bCs/>
          <w:sz w:val="20"/>
          <w:szCs w:val="20"/>
        </w:rPr>
      </w:pPr>
    </w:p>
    <w:tbl>
      <w:tblPr>
        <w:tblW w:w="9700" w:type="dxa"/>
        <w:tblInd w:w="55" w:type="dxa"/>
        <w:tblLayout w:type="fixed"/>
        <w:tblCellMar>
          <w:top w:w="55" w:type="dxa"/>
          <w:left w:w="55" w:type="dxa"/>
          <w:bottom w:w="55" w:type="dxa"/>
          <w:right w:w="55" w:type="dxa"/>
        </w:tblCellMar>
        <w:tblLook w:val="0000" w:firstRow="0" w:lastRow="0" w:firstColumn="0" w:lastColumn="0" w:noHBand="0" w:noVBand="0"/>
      </w:tblPr>
      <w:tblGrid>
        <w:gridCol w:w="791"/>
        <w:gridCol w:w="4536"/>
        <w:gridCol w:w="2126"/>
        <w:gridCol w:w="2247"/>
      </w:tblGrid>
      <w:tr w:rsidR="00D404DB" w:rsidTr="00B17199">
        <w:trPr>
          <w:trHeight w:val="136"/>
        </w:trPr>
        <w:tc>
          <w:tcPr>
            <w:tcW w:w="791" w:type="dxa"/>
            <w:tcBorders>
              <w:top w:val="single" w:sz="4" w:space="0" w:color="auto"/>
              <w:left w:val="single" w:sz="4" w:space="0" w:color="auto"/>
              <w:bottom w:val="single" w:sz="4" w:space="0" w:color="auto"/>
              <w:right w:val="single" w:sz="4" w:space="0" w:color="auto"/>
            </w:tcBorders>
            <w:shd w:val="clear" w:color="auto" w:fill="E7E6E6" w:themeFill="background2"/>
          </w:tcPr>
          <w:p w:rsidR="00D404DB" w:rsidRDefault="00D404DB" w:rsidP="00D404DB">
            <w:pPr>
              <w:pStyle w:val="Contenidodelatabla"/>
              <w:snapToGrid w:val="0"/>
              <w:jc w:val="center"/>
              <w:rPr>
                <w:b/>
                <w:bCs/>
                <w:sz w:val="20"/>
                <w:szCs w:val="20"/>
              </w:rPr>
            </w:pPr>
            <w:r>
              <w:rPr>
                <w:b/>
                <w:bCs/>
                <w:sz w:val="20"/>
                <w:szCs w:val="20"/>
              </w:rPr>
              <w:t>ALTA</w:t>
            </w:r>
          </w:p>
          <w:p w:rsidR="00D404DB" w:rsidRDefault="00D404DB" w:rsidP="00D404DB">
            <w:pPr>
              <w:pStyle w:val="Contenidodelatabla"/>
              <w:snapToGrid w:val="0"/>
              <w:jc w:val="center"/>
              <w:rPr>
                <w:b/>
                <w:bCs/>
                <w:sz w:val="20"/>
                <w:szCs w:val="20"/>
              </w:rPr>
            </w:pPr>
            <w:r>
              <w:rPr>
                <w:b/>
                <w:bCs/>
                <w:sz w:val="20"/>
                <w:szCs w:val="20"/>
              </w:rPr>
              <w:t>BAJA</w:t>
            </w: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tcPr>
          <w:p w:rsidR="00D404DB" w:rsidRDefault="00D404DB" w:rsidP="00B17199">
            <w:pPr>
              <w:pStyle w:val="Contenidodelatabla"/>
              <w:snapToGrid w:val="0"/>
              <w:jc w:val="center"/>
              <w:rPr>
                <w:b/>
                <w:bCs/>
                <w:sz w:val="20"/>
                <w:szCs w:val="20"/>
              </w:rPr>
            </w:pPr>
            <w:r>
              <w:rPr>
                <w:b/>
                <w:bCs/>
                <w:sz w:val="20"/>
                <w:szCs w:val="20"/>
              </w:rPr>
              <w:t xml:space="preserve">NOMBRE </w:t>
            </w:r>
            <w:r w:rsidR="00B17199">
              <w:rPr>
                <w:b/>
                <w:bCs/>
                <w:sz w:val="20"/>
                <w:szCs w:val="20"/>
              </w:rPr>
              <w:t>Y APELLIDOS</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rsidR="00D404DB" w:rsidRDefault="00D404DB" w:rsidP="00B17199">
            <w:pPr>
              <w:pStyle w:val="Contenidodelatabla"/>
              <w:snapToGrid w:val="0"/>
              <w:jc w:val="center"/>
              <w:rPr>
                <w:b/>
                <w:bCs/>
                <w:sz w:val="20"/>
                <w:szCs w:val="20"/>
              </w:rPr>
            </w:pPr>
            <w:r>
              <w:rPr>
                <w:b/>
                <w:bCs/>
                <w:sz w:val="20"/>
                <w:szCs w:val="20"/>
              </w:rPr>
              <w:t xml:space="preserve">CATEGORÍA </w:t>
            </w:r>
            <w:r w:rsidR="00B17199">
              <w:rPr>
                <w:b/>
                <w:bCs/>
                <w:sz w:val="16"/>
                <w:szCs w:val="16"/>
              </w:rPr>
              <w:t>Prof./E</w:t>
            </w:r>
            <w:r w:rsidR="00B17199" w:rsidRPr="00B17199">
              <w:rPr>
                <w:b/>
                <w:bCs/>
                <w:sz w:val="16"/>
                <w:szCs w:val="16"/>
              </w:rPr>
              <w:t>mpresa/alumno/PAS</w:t>
            </w:r>
          </w:p>
        </w:tc>
        <w:tc>
          <w:tcPr>
            <w:tcW w:w="2247" w:type="dxa"/>
            <w:tcBorders>
              <w:top w:val="single" w:sz="4" w:space="0" w:color="auto"/>
              <w:left w:val="single" w:sz="4" w:space="0" w:color="auto"/>
              <w:bottom w:val="single" w:sz="4" w:space="0" w:color="auto"/>
              <w:right w:val="single" w:sz="4" w:space="0" w:color="auto"/>
            </w:tcBorders>
            <w:shd w:val="clear" w:color="auto" w:fill="E7E6E6" w:themeFill="background2"/>
          </w:tcPr>
          <w:p w:rsidR="00D404DB" w:rsidRDefault="00D404DB" w:rsidP="00D404DB">
            <w:pPr>
              <w:snapToGrid w:val="0"/>
              <w:jc w:val="center"/>
            </w:pPr>
            <w:r>
              <w:rPr>
                <w:b/>
                <w:bCs/>
                <w:sz w:val="20"/>
                <w:szCs w:val="20"/>
              </w:rPr>
              <w:t>DEPARTAMENTO PDI</w:t>
            </w:r>
            <w:r w:rsidR="00B17199">
              <w:rPr>
                <w:b/>
                <w:bCs/>
                <w:sz w:val="20"/>
                <w:szCs w:val="20"/>
              </w:rPr>
              <w:t>/PAS</w:t>
            </w:r>
          </w:p>
        </w:tc>
      </w:tr>
      <w:tr w:rsidR="00D404DB" w:rsidTr="00B17199">
        <w:trPr>
          <w:trHeight w:val="164"/>
        </w:trPr>
        <w:tc>
          <w:tcPr>
            <w:tcW w:w="791" w:type="dxa"/>
            <w:tcBorders>
              <w:top w:val="single" w:sz="4" w:space="0" w:color="auto"/>
              <w:left w:val="single" w:sz="1" w:space="0" w:color="000000"/>
              <w:bottom w:val="single" w:sz="1" w:space="0" w:color="000000"/>
            </w:tcBorders>
          </w:tcPr>
          <w:p w:rsidR="00D404DB" w:rsidRDefault="00D404DB"/>
          <w:p w:rsidR="00D404DB" w:rsidRDefault="00D404DB"/>
        </w:tc>
        <w:tc>
          <w:tcPr>
            <w:tcW w:w="4536" w:type="dxa"/>
            <w:tcBorders>
              <w:top w:val="single" w:sz="4" w:space="0" w:color="auto"/>
              <w:left w:val="single" w:sz="1" w:space="0" w:color="000000"/>
              <w:bottom w:val="single" w:sz="1" w:space="0" w:color="000000"/>
            </w:tcBorders>
            <w:shd w:val="clear" w:color="auto" w:fill="auto"/>
          </w:tcPr>
          <w:p w:rsidR="00D404DB" w:rsidRDefault="00D404DB"/>
        </w:tc>
        <w:tc>
          <w:tcPr>
            <w:tcW w:w="2126" w:type="dxa"/>
            <w:tcBorders>
              <w:top w:val="single" w:sz="4" w:space="0" w:color="auto"/>
              <w:left w:val="single" w:sz="1" w:space="0" w:color="000000"/>
              <w:bottom w:val="single" w:sz="1" w:space="0" w:color="000000"/>
            </w:tcBorders>
            <w:shd w:val="clear" w:color="auto" w:fill="auto"/>
          </w:tcPr>
          <w:p w:rsidR="00D404DB" w:rsidRDefault="00D404DB"/>
        </w:tc>
        <w:tc>
          <w:tcPr>
            <w:tcW w:w="2247" w:type="dxa"/>
            <w:tcBorders>
              <w:top w:val="single" w:sz="4" w:space="0" w:color="auto"/>
              <w:left w:val="single" w:sz="1" w:space="0" w:color="000000"/>
              <w:bottom w:val="single" w:sz="1" w:space="0" w:color="000000"/>
              <w:right w:val="single" w:sz="1" w:space="0" w:color="000000"/>
            </w:tcBorders>
            <w:shd w:val="clear" w:color="auto" w:fill="auto"/>
          </w:tcPr>
          <w:p w:rsidR="00D404DB" w:rsidRDefault="00D404DB"/>
        </w:tc>
      </w:tr>
      <w:tr w:rsidR="00D404DB" w:rsidTr="00B17199">
        <w:trPr>
          <w:trHeight w:val="157"/>
        </w:trPr>
        <w:tc>
          <w:tcPr>
            <w:tcW w:w="791" w:type="dxa"/>
            <w:tcBorders>
              <w:left w:val="single" w:sz="1" w:space="0" w:color="000000"/>
              <w:bottom w:val="single" w:sz="4" w:space="0" w:color="auto"/>
            </w:tcBorders>
          </w:tcPr>
          <w:p w:rsidR="00D404DB" w:rsidRDefault="00D404DB"/>
          <w:p w:rsidR="00D404DB" w:rsidRDefault="00D404DB"/>
        </w:tc>
        <w:tc>
          <w:tcPr>
            <w:tcW w:w="4536" w:type="dxa"/>
            <w:tcBorders>
              <w:left w:val="single" w:sz="1" w:space="0" w:color="000000"/>
              <w:bottom w:val="single" w:sz="4" w:space="0" w:color="auto"/>
            </w:tcBorders>
            <w:shd w:val="clear" w:color="auto" w:fill="auto"/>
          </w:tcPr>
          <w:p w:rsidR="00D404DB" w:rsidRDefault="00D404DB"/>
        </w:tc>
        <w:tc>
          <w:tcPr>
            <w:tcW w:w="2126" w:type="dxa"/>
            <w:tcBorders>
              <w:left w:val="single" w:sz="1" w:space="0" w:color="000000"/>
              <w:bottom w:val="single" w:sz="4" w:space="0" w:color="auto"/>
            </w:tcBorders>
            <w:shd w:val="clear" w:color="auto" w:fill="auto"/>
          </w:tcPr>
          <w:p w:rsidR="00D404DB" w:rsidRDefault="00D404DB"/>
        </w:tc>
        <w:tc>
          <w:tcPr>
            <w:tcW w:w="2247" w:type="dxa"/>
            <w:tcBorders>
              <w:left w:val="single" w:sz="1" w:space="0" w:color="000000"/>
              <w:bottom w:val="single" w:sz="4" w:space="0" w:color="auto"/>
              <w:right w:val="single" w:sz="1" w:space="0" w:color="000000"/>
            </w:tcBorders>
            <w:shd w:val="clear" w:color="auto" w:fill="auto"/>
          </w:tcPr>
          <w:p w:rsidR="00D404DB" w:rsidRDefault="00D404DB"/>
        </w:tc>
      </w:tr>
      <w:tr w:rsidR="00D404DB" w:rsidTr="00B17199">
        <w:trPr>
          <w:trHeight w:val="164"/>
        </w:trPr>
        <w:tc>
          <w:tcPr>
            <w:tcW w:w="791" w:type="dxa"/>
            <w:tcBorders>
              <w:top w:val="single" w:sz="4" w:space="0" w:color="auto"/>
              <w:left w:val="single" w:sz="4" w:space="0" w:color="auto"/>
              <w:bottom w:val="single" w:sz="4" w:space="0" w:color="auto"/>
              <w:right w:val="single" w:sz="4" w:space="0" w:color="auto"/>
            </w:tcBorders>
          </w:tcPr>
          <w:p w:rsidR="00D404DB" w:rsidRDefault="00D404DB"/>
          <w:p w:rsidR="00D404DB" w:rsidRDefault="00D404DB"/>
        </w:tc>
        <w:tc>
          <w:tcPr>
            <w:tcW w:w="4536" w:type="dxa"/>
            <w:tcBorders>
              <w:top w:val="single" w:sz="4" w:space="0" w:color="auto"/>
              <w:left w:val="single" w:sz="4" w:space="0" w:color="auto"/>
              <w:bottom w:val="single" w:sz="4" w:space="0" w:color="auto"/>
              <w:right w:val="single" w:sz="4" w:space="0" w:color="auto"/>
            </w:tcBorders>
            <w:shd w:val="clear" w:color="auto" w:fill="auto"/>
          </w:tcPr>
          <w:p w:rsidR="00D404DB" w:rsidRDefault="00D404DB"/>
        </w:tc>
        <w:tc>
          <w:tcPr>
            <w:tcW w:w="2126" w:type="dxa"/>
            <w:tcBorders>
              <w:top w:val="single" w:sz="4" w:space="0" w:color="auto"/>
              <w:left w:val="single" w:sz="4" w:space="0" w:color="auto"/>
              <w:bottom w:val="single" w:sz="4" w:space="0" w:color="auto"/>
              <w:right w:val="single" w:sz="4" w:space="0" w:color="auto"/>
            </w:tcBorders>
            <w:shd w:val="clear" w:color="auto" w:fill="auto"/>
          </w:tcPr>
          <w:p w:rsidR="00D404DB" w:rsidRDefault="00D404DB"/>
        </w:tc>
        <w:tc>
          <w:tcPr>
            <w:tcW w:w="2247" w:type="dxa"/>
            <w:tcBorders>
              <w:top w:val="single" w:sz="4" w:space="0" w:color="auto"/>
              <w:left w:val="single" w:sz="4" w:space="0" w:color="auto"/>
              <w:bottom w:val="single" w:sz="4" w:space="0" w:color="auto"/>
              <w:right w:val="single" w:sz="4" w:space="0" w:color="auto"/>
            </w:tcBorders>
            <w:shd w:val="clear" w:color="auto" w:fill="auto"/>
          </w:tcPr>
          <w:p w:rsidR="00D404DB" w:rsidRDefault="00D404DB"/>
        </w:tc>
      </w:tr>
      <w:tr w:rsidR="00D404DB" w:rsidTr="00B17199">
        <w:trPr>
          <w:trHeight w:val="164"/>
        </w:trPr>
        <w:tc>
          <w:tcPr>
            <w:tcW w:w="791" w:type="dxa"/>
            <w:tcBorders>
              <w:top w:val="single" w:sz="4" w:space="0" w:color="auto"/>
              <w:left w:val="single" w:sz="4" w:space="0" w:color="auto"/>
              <w:bottom w:val="single" w:sz="4" w:space="0" w:color="auto"/>
              <w:right w:val="single" w:sz="4" w:space="0" w:color="auto"/>
            </w:tcBorders>
          </w:tcPr>
          <w:p w:rsidR="00D404DB" w:rsidRDefault="00D404DB"/>
        </w:tc>
        <w:tc>
          <w:tcPr>
            <w:tcW w:w="4536" w:type="dxa"/>
            <w:tcBorders>
              <w:top w:val="single" w:sz="4" w:space="0" w:color="auto"/>
              <w:left w:val="single" w:sz="4" w:space="0" w:color="auto"/>
              <w:bottom w:val="single" w:sz="4" w:space="0" w:color="auto"/>
              <w:right w:val="single" w:sz="4" w:space="0" w:color="auto"/>
            </w:tcBorders>
            <w:shd w:val="clear" w:color="auto" w:fill="auto"/>
          </w:tcPr>
          <w:p w:rsidR="00D404DB" w:rsidRDefault="00D404DB"/>
          <w:p w:rsidR="00D404DB" w:rsidRDefault="00D404DB"/>
        </w:tc>
        <w:tc>
          <w:tcPr>
            <w:tcW w:w="2126" w:type="dxa"/>
            <w:tcBorders>
              <w:top w:val="single" w:sz="4" w:space="0" w:color="auto"/>
              <w:left w:val="single" w:sz="4" w:space="0" w:color="auto"/>
              <w:bottom w:val="single" w:sz="4" w:space="0" w:color="auto"/>
              <w:right w:val="single" w:sz="4" w:space="0" w:color="auto"/>
            </w:tcBorders>
            <w:shd w:val="clear" w:color="auto" w:fill="auto"/>
          </w:tcPr>
          <w:p w:rsidR="00D404DB" w:rsidRDefault="00D404DB"/>
        </w:tc>
        <w:tc>
          <w:tcPr>
            <w:tcW w:w="2247" w:type="dxa"/>
            <w:tcBorders>
              <w:top w:val="single" w:sz="4" w:space="0" w:color="auto"/>
              <w:left w:val="single" w:sz="4" w:space="0" w:color="auto"/>
              <w:bottom w:val="single" w:sz="4" w:space="0" w:color="auto"/>
              <w:right w:val="single" w:sz="4" w:space="0" w:color="auto"/>
            </w:tcBorders>
            <w:shd w:val="clear" w:color="auto" w:fill="auto"/>
          </w:tcPr>
          <w:p w:rsidR="00D404DB" w:rsidRDefault="00D404DB"/>
        </w:tc>
      </w:tr>
      <w:tr w:rsidR="00D404DB" w:rsidTr="00B17199">
        <w:trPr>
          <w:trHeight w:val="164"/>
        </w:trPr>
        <w:tc>
          <w:tcPr>
            <w:tcW w:w="791" w:type="dxa"/>
            <w:tcBorders>
              <w:top w:val="single" w:sz="4" w:space="0" w:color="auto"/>
              <w:left w:val="single" w:sz="4" w:space="0" w:color="auto"/>
              <w:bottom w:val="single" w:sz="4" w:space="0" w:color="auto"/>
              <w:right w:val="single" w:sz="4" w:space="0" w:color="auto"/>
            </w:tcBorders>
          </w:tcPr>
          <w:p w:rsidR="00D404DB" w:rsidRDefault="00D404DB"/>
        </w:tc>
        <w:tc>
          <w:tcPr>
            <w:tcW w:w="4536" w:type="dxa"/>
            <w:tcBorders>
              <w:top w:val="single" w:sz="4" w:space="0" w:color="auto"/>
              <w:left w:val="single" w:sz="4" w:space="0" w:color="auto"/>
              <w:bottom w:val="single" w:sz="4" w:space="0" w:color="auto"/>
              <w:right w:val="single" w:sz="4" w:space="0" w:color="auto"/>
            </w:tcBorders>
            <w:shd w:val="clear" w:color="auto" w:fill="auto"/>
          </w:tcPr>
          <w:p w:rsidR="00D404DB" w:rsidRDefault="00D404DB"/>
          <w:p w:rsidR="00D404DB" w:rsidRDefault="00D404DB"/>
        </w:tc>
        <w:tc>
          <w:tcPr>
            <w:tcW w:w="2126" w:type="dxa"/>
            <w:tcBorders>
              <w:top w:val="single" w:sz="4" w:space="0" w:color="auto"/>
              <w:left w:val="single" w:sz="4" w:space="0" w:color="auto"/>
              <w:bottom w:val="single" w:sz="4" w:space="0" w:color="auto"/>
              <w:right w:val="single" w:sz="4" w:space="0" w:color="auto"/>
            </w:tcBorders>
            <w:shd w:val="clear" w:color="auto" w:fill="auto"/>
          </w:tcPr>
          <w:p w:rsidR="00D404DB" w:rsidRDefault="00D404DB"/>
        </w:tc>
        <w:tc>
          <w:tcPr>
            <w:tcW w:w="2247" w:type="dxa"/>
            <w:tcBorders>
              <w:top w:val="single" w:sz="4" w:space="0" w:color="auto"/>
              <w:left w:val="single" w:sz="4" w:space="0" w:color="auto"/>
              <w:bottom w:val="single" w:sz="4" w:space="0" w:color="auto"/>
              <w:right w:val="single" w:sz="4" w:space="0" w:color="auto"/>
            </w:tcBorders>
            <w:shd w:val="clear" w:color="auto" w:fill="auto"/>
          </w:tcPr>
          <w:p w:rsidR="00D404DB" w:rsidRDefault="00D404DB"/>
        </w:tc>
      </w:tr>
    </w:tbl>
    <w:p w:rsidR="00C62D00" w:rsidRDefault="00C62D00"/>
    <w:p w:rsidR="001857C5" w:rsidRDefault="001857C5"/>
    <w:p w:rsidR="001857C5" w:rsidRDefault="001857C5"/>
    <w:p w:rsidR="001857C5" w:rsidRDefault="00B11EAB" w:rsidP="00B11EAB">
      <w:pPr>
        <w:jc w:val="center"/>
      </w:pPr>
      <w:r>
        <w:t>El/La Director/a Académico del Máster</w:t>
      </w:r>
    </w:p>
    <w:p w:rsidR="00B11EAB" w:rsidRDefault="00B11EAB" w:rsidP="00B11EAB">
      <w:pPr>
        <w:jc w:val="center"/>
      </w:pPr>
      <w:r>
        <w:t>Presidente del CAM</w:t>
      </w:r>
    </w:p>
    <w:p w:rsidR="001857C5" w:rsidRDefault="001857C5" w:rsidP="00B11EAB">
      <w:pPr>
        <w:jc w:val="center"/>
      </w:pPr>
    </w:p>
    <w:p w:rsidR="00C62D00" w:rsidRDefault="00C62D00" w:rsidP="00B11EAB">
      <w:pPr>
        <w:jc w:val="center"/>
        <w:rPr>
          <w:noProof/>
          <w:lang w:eastAsia="es-ES" w:bidi="ar-SA"/>
        </w:rPr>
      </w:pPr>
    </w:p>
    <w:p w:rsidR="004E5351" w:rsidRDefault="004E5351" w:rsidP="00B11EAB">
      <w:pPr>
        <w:jc w:val="center"/>
        <w:rPr>
          <w:noProof/>
          <w:lang w:eastAsia="es-ES" w:bidi="ar-SA"/>
        </w:rPr>
      </w:pPr>
    </w:p>
    <w:p w:rsidR="001857C5" w:rsidRDefault="001857C5" w:rsidP="00B11EAB">
      <w:pPr>
        <w:jc w:val="center"/>
        <w:rPr>
          <w:noProof/>
          <w:lang w:eastAsia="es-ES" w:bidi="ar-SA"/>
        </w:rPr>
      </w:pPr>
    </w:p>
    <w:p w:rsidR="001857C5" w:rsidRDefault="00B11EAB" w:rsidP="00BA3A45">
      <w:pPr>
        <w:ind w:left="2836" w:firstLine="709"/>
        <w:rPr>
          <w:noProof/>
          <w:lang w:eastAsia="es-ES" w:bidi="ar-SA"/>
        </w:rPr>
      </w:pPr>
      <w:r>
        <w:rPr>
          <w:noProof/>
          <w:lang w:eastAsia="es-ES" w:bidi="ar-SA"/>
        </w:rPr>
        <w:t xml:space="preserve">Fdo.:                 </w:t>
      </w:r>
      <w:r w:rsidR="00BA3A45">
        <w:rPr>
          <w:noProof/>
          <w:lang w:eastAsia="es-ES" w:bidi="ar-SA"/>
        </w:rPr>
        <w:t xml:space="preserve">                             </w:t>
      </w:r>
    </w:p>
    <w:p w:rsidR="001857C5" w:rsidRDefault="001857C5">
      <w:pPr>
        <w:rPr>
          <w:noProof/>
          <w:lang w:eastAsia="es-ES" w:bidi="ar-SA"/>
        </w:rPr>
      </w:pPr>
    </w:p>
    <w:p w:rsidR="001857C5" w:rsidRDefault="001857C5">
      <w:pPr>
        <w:rPr>
          <w:noProof/>
          <w:lang w:eastAsia="es-ES" w:bidi="ar-SA"/>
        </w:rPr>
      </w:pPr>
    </w:p>
    <w:p w:rsidR="001857C5" w:rsidRDefault="001857C5">
      <w:pPr>
        <w:rPr>
          <w:noProof/>
          <w:lang w:eastAsia="es-ES" w:bidi="ar-SA"/>
        </w:rPr>
      </w:pPr>
    </w:p>
    <w:p w:rsidR="001857C5" w:rsidRDefault="001857C5">
      <w:pPr>
        <w:rPr>
          <w:noProof/>
          <w:lang w:eastAsia="es-ES" w:bidi="ar-SA"/>
        </w:rPr>
      </w:pPr>
    </w:p>
    <w:p w:rsidR="00D404DB" w:rsidRDefault="00D404DB">
      <w:pPr>
        <w:rPr>
          <w:noProof/>
          <w:lang w:eastAsia="es-ES" w:bidi="ar-SA"/>
        </w:rPr>
      </w:pPr>
    </w:p>
    <w:p w:rsidR="001857C5" w:rsidRDefault="001857C5">
      <w:pPr>
        <w:rPr>
          <w:noProof/>
          <w:lang w:eastAsia="es-ES" w:bidi="ar-SA"/>
        </w:rPr>
      </w:pPr>
    </w:p>
    <w:p w:rsidR="001857C5" w:rsidRDefault="00486ECC">
      <w:r>
        <w:rPr>
          <w:noProof/>
          <w:lang w:eastAsia="es-ES" w:bidi="ar-SA"/>
        </w:rPr>
        <w:lastRenderedPageBreak/>
        <w:drawing>
          <wp:anchor distT="0" distB="0" distL="0" distR="0" simplePos="0" relativeHeight="251660800" behindDoc="0" locked="0" layoutInCell="1" allowOverlap="1" wp14:anchorId="1A851FDB" wp14:editId="0023E0C4">
            <wp:simplePos x="0" y="0"/>
            <wp:positionH relativeFrom="margin">
              <wp:align>center</wp:align>
            </wp:positionH>
            <wp:positionV relativeFrom="paragraph">
              <wp:posOffset>182245</wp:posOffset>
            </wp:positionV>
            <wp:extent cx="1986915" cy="1234440"/>
            <wp:effectExtent l="0" t="0" r="0" b="381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6915" cy="1234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86ECC" w:rsidRDefault="00486ECC" w:rsidP="00E75D66">
      <w:pPr>
        <w:tabs>
          <w:tab w:val="left" w:pos="284"/>
        </w:tabs>
        <w:jc w:val="center"/>
        <w:rPr>
          <w:rFonts w:eastAsia="Arial" w:cs="Arial"/>
          <w:b/>
          <w:bCs/>
          <w:sz w:val="30"/>
          <w:szCs w:val="30"/>
          <w:u w:val="single"/>
        </w:rPr>
      </w:pPr>
    </w:p>
    <w:p w:rsidR="00C62D00" w:rsidRDefault="00C62D00" w:rsidP="00E75D66">
      <w:pPr>
        <w:tabs>
          <w:tab w:val="left" w:pos="284"/>
        </w:tabs>
        <w:jc w:val="center"/>
        <w:rPr>
          <w:rFonts w:eastAsia="Arial" w:cs="Arial"/>
          <w:b/>
          <w:bCs/>
          <w:sz w:val="28"/>
          <w:szCs w:val="28"/>
        </w:rPr>
      </w:pPr>
      <w:r>
        <w:rPr>
          <w:rFonts w:eastAsia="Arial" w:cs="Arial"/>
          <w:b/>
          <w:bCs/>
          <w:sz w:val="30"/>
          <w:szCs w:val="30"/>
          <w:u w:val="single"/>
        </w:rPr>
        <w:t>ANEXO I</w:t>
      </w:r>
      <w:r>
        <w:rPr>
          <w:rFonts w:eastAsia="Arial" w:cs="Arial"/>
        </w:rPr>
        <w:br/>
      </w:r>
    </w:p>
    <w:p w:rsidR="00C62D00" w:rsidRDefault="00C62D00">
      <w:pPr>
        <w:tabs>
          <w:tab w:val="left" w:pos="284"/>
        </w:tabs>
        <w:ind w:left="720" w:right="405" w:hanging="360"/>
        <w:jc w:val="both"/>
        <w:rPr>
          <w:rFonts w:eastAsia="Arial" w:cs="Arial"/>
        </w:rPr>
      </w:pPr>
    </w:p>
    <w:p w:rsidR="001857C5" w:rsidRDefault="001857C5">
      <w:pPr>
        <w:tabs>
          <w:tab w:val="left" w:pos="284"/>
        </w:tabs>
        <w:ind w:left="720" w:right="405" w:hanging="360"/>
        <w:jc w:val="both"/>
        <w:rPr>
          <w:rFonts w:eastAsia="Arial" w:cs="Arial"/>
        </w:rPr>
      </w:pPr>
    </w:p>
    <w:p w:rsidR="00486ECC" w:rsidRDefault="00486ECC" w:rsidP="00486ECC">
      <w:pPr>
        <w:widowControl/>
        <w:suppressAutoHyphens w:val="0"/>
        <w:autoSpaceDE w:val="0"/>
        <w:autoSpaceDN w:val="0"/>
        <w:adjustRightInd w:val="0"/>
        <w:jc w:val="both"/>
        <w:rPr>
          <w:rFonts w:ascii="Times New Roman,Bold" w:eastAsia="Times New Roman" w:hAnsi="Times New Roman,Bold" w:cs="Times New Roman,Bold"/>
          <w:b/>
          <w:bCs/>
          <w:kern w:val="0"/>
          <w:sz w:val="21"/>
          <w:szCs w:val="21"/>
          <w:lang w:eastAsia="es-ES" w:bidi="ar-SA"/>
        </w:rPr>
      </w:pPr>
    </w:p>
    <w:p w:rsidR="00B17199" w:rsidRDefault="00B17199" w:rsidP="004E5351">
      <w:pPr>
        <w:tabs>
          <w:tab w:val="left" w:pos="360"/>
        </w:tabs>
        <w:ind w:right="405"/>
        <w:jc w:val="both"/>
        <w:rPr>
          <w:rFonts w:ascii="Times New Roman,Bold" w:eastAsia="Times New Roman" w:hAnsi="Times New Roman,Bold" w:cs="Times New Roman,Bold"/>
          <w:b/>
          <w:bCs/>
          <w:kern w:val="0"/>
          <w:sz w:val="21"/>
          <w:szCs w:val="21"/>
          <w:lang w:eastAsia="es-ES" w:bidi="ar-SA"/>
        </w:rPr>
      </w:pPr>
      <w:r w:rsidRPr="00B17199">
        <w:rPr>
          <w:rFonts w:ascii="Times New Roman,Bold" w:eastAsia="Times New Roman" w:hAnsi="Times New Roman,Bold" w:cs="Times New Roman,Bold"/>
          <w:b/>
          <w:bCs/>
          <w:kern w:val="0"/>
          <w:sz w:val="21"/>
          <w:szCs w:val="21"/>
          <w:lang w:eastAsia="es-ES" w:bidi="ar-SA"/>
        </w:rPr>
        <w:t>Artículo 9. Unidad de Garant</w:t>
      </w:r>
      <w:r w:rsidR="00795E44">
        <w:rPr>
          <w:rFonts w:ascii="Times New Roman,Bold" w:eastAsia="Times New Roman" w:hAnsi="Times New Roman,Bold" w:cs="Times New Roman,Bold"/>
          <w:b/>
          <w:bCs/>
          <w:kern w:val="0"/>
          <w:sz w:val="21"/>
          <w:szCs w:val="21"/>
          <w:lang w:eastAsia="es-ES" w:bidi="ar-SA"/>
        </w:rPr>
        <w:t>ía de Calidad del Máster (UGCM)</w:t>
      </w:r>
    </w:p>
    <w:p w:rsidR="004E5351" w:rsidRDefault="004E5351" w:rsidP="004E5351">
      <w:pPr>
        <w:widowControl/>
        <w:suppressAutoHyphens w:val="0"/>
        <w:autoSpaceDE w:val="0"/>
        <w:autoSpaceDN w:val="0"/>
        <w:adjustRightInd w:val="0"/>
        <w:jc w:val="both"/>
        <w:rPr>
          <w:rFonts w:eastAsia="Times New Roman" w:cs="Times New Roman"/>
          <w:kern w:val="0"/>
          <w:sz w:val="21"/>
          <w:szCs w:val="21"/>
          <w:lang w:eastAsia="es-ES" w:bidi="ar-SA"/>
        </w:rPr>
      </w:pPr>
      <w:r>
        <w:rPr>
          <w:rFonts w:eastAsia="Times New Roman" w:cs="Times New Roman"/>
          <w:kern w:val="0"/>
          <w:sz w:val="21"/>
          <w:szCs w:val="21"/>
          <w:lang w:eastAsia="es-ES" w:bidi="ar-SA"/>
        </w:rPr>
        <w:t>1. La Comisión de Másteres y Doctorado, a propuesta del CAM, nombrará una Unidad de Garantía de Calidad del Máster, así como, a la persona que ostente la presidencia. Ésta será elegida entre el PDI de los departamentos que tengan al menos una actividad docente del 10% de los créditos ofertados por el Máster, sin considerar el Trabajo Fin de Máster, pudiendo pertenecer al CAM del Máster.</w:t>
      </w:r>
    </w:p>
    <w:p w:rsidR="004E5351" w:rsidRDefault="004E5351" w:rsidP="004E5351">
      <w:pPr>
        <w:widowControl/>
        <w:suppressAutoHyphens w:val="0"/>
        <w:autoSpaceDE w:val="0"/>
        <w:autoSpaceDN w:val="0"/>
        <w:adjustRightInd w:val="0"/>
        <w:jc w:val="both"/>
        <w:rPr>
          <w:rFonts w:eastAsia="Times New Roman" w:cs="Times New Roman"/>
          <w:kern w:val="0"/>
          <w:sz w:val="21"/>
          <w:szCs w:val="21"/>
          <w:lang w:eastAsia="es-ES" w:bidi="ar-SA"/>
        </w:rPr>
      </w:pPr>
      <w:r>
        <w:rPr>
          <w:rFonts w:eastAsia="Times New Roman" w:cs="Times New Roman"/>
          <w:kern w:val="0"/>
          <w:sz w:val="21"/>
          <w:szCs w:val="21"/>
          <w:lang w:eastAsia="es-ES" w:bidi="ar-SA"/>
        </w:rPr>
        <w:t>2. La Unidad de Garantía de Calidad del Máster será la encargada de coordinar las actividades de garantía de la calidad de cada Máster. La UGCM no tendrá carácter ejecutivo. Deberá procesar la información para detectar los puntos fuertes y débiles y proponer mejoras al CAM, a las unidades proponentes y a la Comisión de Másteres y Doctorado de la UCO.</w:t>
      </w:r>
    </w:p>
    <w:p w:rsidR="004E5351" w:rsidRDefault="004E5351" w:rsidP="004E5351">
      <w:pPr>
        <w:widowControl/>
        <w:suppressAutoHyphens w:val="0"/>
        <w:autoSpaceDE w:val="0"/>
        <w:autoSpaceDN w:val="0"/>
        <w:adjustRightInd w:val="0"/>
        <w:jc w:val="both"/>
        <w:rPr>
          <w:rFonts w:eastAsia="Times New Roman" w:cs="Times New Roman"/>
          <w:kern w:val="0"/>
          <w:sz w:val="21"/>
          <w:szCs w:val="21"/>
          <w:lang w:eastAsia="es-ES" w:bidi="ar-SA"/>
        </w:rPr>
      </w:pPr>
      <w:r>
        <w:rPr>
          <w:rFonts w:eastAsia="Times New Roman" w:cs="Times New Roman"/>
          <w:kern w:val="0"/>
          <w:sz w:val="21"/>
          <w:szCs w:val="21"/>
          <w:lang w:eastAsia="es-ES" w:bidi="ar-SA"/>
        </w:rPr>
        <w:t>3. La UGCM estará formada por un número de entre 4 y 8 personas. Excepcionalmente podrán formarlo hasta 12 personas en el caso de que participen en el máster más de 8 departamentos y/o áreas de conocimiento. Entre los/las componentes de la UGCM estarán:</w:t>
      </w:r>
    </w:p>
    <w:p w:rsidR="004E5351" w:rsidRDefault="004E5351" w:rsidP="004E5351">
      <w:pPr>
        <w:widowControl/>
        <w:suppressAutoHyphens w:val="0"/>
        <w:autoSpaceDE w:val="0"/>
        <w:autoSpaceDN w:val="0"/>
        <w:adjustRightInd w:val="0"/>
        <w:ind w:firstLine="709"/>
        <w:jc w:val="both"/>
        <w:rPr>
          <w:rFonts w:eastAsia="Times New Roman" w:cs="Times New Roman"/>
          <w:kern w:val="0"/>
          <w:sz w:val="21"/>
          <w:szCs w:val="21"/>
          <w:lang w:eastAsia="es-ES" w:bidi="ar-SA"/>
        </w:rPr>
      </w:pPr>
      <w:r>
        <w:rPr>
          <w:rFonts w:eastAsia="Times New Roman" w:cs="Times New Roman"/>
          <w:kern w:val="0"/>
          <w:sz w:val="21"/>
          <w:szCs w:val="21"/>
          <w:lang w:eastAsia="es-ES" w:bidi="ar-SA"/>
        </w:rPr>
        <w:t>a. El Presidente o la presidenta de la UGCM.</w:t>
      </w:r>
    </w:p>
    <w:p w:rsidR="004E5351" w:rsidRDefault="004E5351" w:rsidP="004E5351">
      <w:pPr>
        <w:widowControl/>
        <w:suppressAutoHyphens w:val="0"/>
        <w:autoSpaceDE w:val="0"/>
        <w:autoSpaceDN w:val="0"/>
        <w:adjustRightInd w:val="0"/>
        <w:ind w:firstLine="709"/>
        <w:jc w:val="both"/>
        <w:rPr>
          <w:rFonts w:eastAsia="Times New Roman" w:cs="Times New Roman"/>
          <w:kern w:val="0"/>
          <w:sz w:val="21"/>
          <w:szCs w:val="21"/>
          <w:lang w:eastAsia="es-ES" w:bidi="ar-SA"/>
        </w:rPr>
      </w:pPr>
      <w:r>
        <w:rPr>
          <w:rFonts w:eastAsia="Times New Roman" w:cs="Times New Roman"/>
          <w:kern w:val="0"/>
          <w:sz w:val="21"/>
          <w:szCs w:val="21"/>
          <w:lang w:eastAsia="es-ES" w:bidi="ar-SA"/>
        </w:rPr>
        <w:t>b. Una representación del personal docente e investigador de cada uno de los departamentos que tengan al menos, una actividad docente del 10% de los créditos ofertados por el Máster sin considerar el Trabajo Fin de Máster, no pudiendo pertenecer al CAM del Máster. En aquellos másteres que así lo requieran, podrá haber una representación de las empresas y/o instituciones implicadas.</w:t>
      </w:r>
    </w:p>
    <w:p w:rsidR="004E5351" w:rsidRDefault="004E5351" w:rsidP="004E5351">
      <w:pPr>
        <w:widowControl/>
        <w:suppressAutoHyphens w:val="0"/>
        <w:autoSpaceDE w:val="0"/>
        <w:autoSpaceDN w:val="0"/>
        <w:adjustRightInd w:val="0"/>
        <w:ind w:firstLine="709"/>
        <w:jc w:val="both"/>
        <w:rPr>
          <w:rFonts w:eastAsia="Times New Roman" w:cs="Times New Roman"/>
          <w:kern w:val="0"/>
          <w:sz w:val="21"/>
          <w:szCs w:val="21"/>
          <w:lang w:eastAsia="es-ES" w:bidi="ar-SA"/>
        </w:rPr>
      </w:pPr>
      <w:r>
        <w:rPr>
          <w:rFonts w:eastAsia="Times New Roman" w:cs="Times New Roman"/>
          <w:kern w:val="0"/>
          <w:sz w:val="21"/>
          <w:szCs w:val="21"/>
          <w:lang w:eastAsia="es-ES" w:bidi="ar-SA"/>
        </w:rPr>
        <w:t>c. Uno/a o dos estudiantes matriculados/as en el Máster, que serán designados/as anualmente por su colectivo y que nunca supere el 25% del alumnado participante.</w:t>
      </w:r>
    </w:p>
    <w:p w:rsidR="004E5351" w:rsidRDefault="004E5351" w:rsidP="004E5351">
      <w:pPr>
        <w:widowControl/>
        <w:suppressAutoHyphens w:val="0"/>
        <w:autoSpaceDE w:val="0"/>
        <w:autoSpaceDN w:val="0"/>
        <w:adjustRightInd w:val="0"/>
        <w:rPr>
          <w:rFonts w:eastAsia="Times New Roman" w:cs="Times New Roman"/>
          <w:kern w:val="0"/>
          <w:sz w:val="21"/>
          <w:szCs w:val="21"/>
          <w:lang w:eastAsia="es-ES" w:bidi="ar-SA"/>
        </w:rPr>
      </w:pPr>
      <w:r>
        <w:rPr>
          <w:rFonts w:eastAsia="Times New Roman" w:cs="Times New Roman"/>
          <w:kern w:val="0"/>
          <w:sz w:val="21"/>
          <w:szCs w:val="21"/>
          <w:lang w:eastAsia="es-ES" w:bidi="ar-SA"/>
        </w:rPr>
        <w:tab/>
        <w:t>d. Un/a miembro del personal de administración y servicios vinculado al Máster.</w:t>
      </w:r>
      <w:r w:rsidRPr="004E5351">
        <w:rPr>
          <w:rFonts w:eastAsia="Times New Roman" w:cs="Times New Roman"/>
          <w:kern w:val="0"/>
          <w:sz w:val="21"/>
          <w:szCs w:val="21"/>
          <w:lang w:eastAsia="es-ES" w:bidi="ar-SA"/>
        </w:rPr>
        <w:t xml:space="preserve"> </w:t>
      </w:r>
    </w:p>
    <w:p w:rsidR="004E5351" w:rsidRDefault="004E5351" w:rsidP="004E5351">
      <w:pPr>
        <w:widowControl/>
        <w:suppressAutoHyphens w:val="0"/>
        <w:autoSpaceDE w:val="0"/>
        <w:autoSpaceDN w:val="0"/>
        <w:adjustRightInd w:val="0"/>
        <w:rPr>
          <w:rFonts w:eastAsia="Times New Roman" w:cs="Times New Roman"/>
          <w:kern w:val="0"/>
          <w:sz w:val="21"/>
          <w:szCs w:val="21"/>
          <w:lang w:eastAsia="es-ES" w:bidi="ar-SA"/>
        </w:rPr>
      </w:pPr>
      <w:r>
        <w:rPr>
          <w:rFonts w:eastAsia="Times New Roman" w:cs="Times New Roman"/>
          <w:kern w:val="0"/>
          <w:sz w:val="21"/>
          <w:szCs w:val="21"/>
          <w:lang w:eastAsia="es-ES" w:bidi="ar-SA"/>
        </w:rPr>
        <w:t>4. La renovación de la UGCM se hará cada tres años.</w:t>
      </w:r>
      <w:r w:rsidR="00FF4D12" w:rsidRPr="00FF4D12">
        <w:rPr>
          <w:noProof/>
          <w:lang w:eastAsia="es-ES" w:bidi="ar-SA"/>
        </w:rPr>
        <w:t xml:space="preserve"> </w:t>
      </w:r>
    </w:p>
    <w:p w:rsidR="00FF4D12" w:rsidRDefault="00FF4D12" w:rsidP="004E5351">
      <w:pPr>
        <w:widowControl/>
        <w:suppressAutoHyphens w:val="0"/>
        <w:autoSpaceDE w:val="0"/>
        <w:autoSpaceDN w:val="0"/>
        <w:adjustRightInd w:val="0"/>
        <w:rPr>
          <w:rFonts w:eastAsia="Times New Roman" w:cs="Times New Roman"/>
          <w:kern w:val="0"/>
          <w:sz w:val="21"/>
          <w:szCs w:val="21"/>
          <w:lang w:eastAsia="es-ES" w:bidi="ar-SA"/>
        </w:rPr>
      </w:pPr>
    </w:p>
    <w:p w:rsidR="00FF4D12" w:rsidRDefault="00FF4D12" w:rsidP="004E5351">
      <w:pPr>
        <w:widowControl/>
        <w:suppressAutoHyphens w:val="0"/>
        <w:autoSpaceDE w:val="0"/>
        <w:autoSpaceDN w:val="0"/>
        <w:adjustRightInd w:val="0"/>
        <w:rPr>
          <w:rFonts w:eastAsia="Times New Roman" w:cs="Times New Roman"/>
          <w:kern w:val="0"/>
          <w:sz w:val="21"/>
          <w:szCs w:val="21"/>
          <w:lang w:eastAsia="es-ES" w:bidi="ar-SA"/>
        </w:rPr>
      </w:pPr>
    </w:p>
    <w:p w:rsidR="00FF4D12" w:rsidRDefault="00FF4D12" w:rsidP="004E5351">
      <w:pPr>
        <w:widowControl/>
        <w:suppressAutoHyphens w:val="0"/>
        <w:autoSpaceDE w:val="0"/>
        <w:autoSpaceDN w:val="0"/>
        <w:adjustRightInd w:val="0"/>
        <w:rPr>
          <w:rFonts w:eastAsia="Times New Roman" w:cs="Times New Roman"/>
          <w:kern w:val="0"/>
          <w:sz w:val="21"/>
          <w:szCs w:val="21"/>
          <w:lang w:eastAsia="es-ES" w:bidi="ar-SA"/>
        </w:rPr>
      </w:pPr>
    </w:p>
    <w:p w:rsidR="00FF4D12" w:rsidRDefault="00FF4D12" w:rsidP="004E5351">
      <w:pPr>
        <w:widowControl/>
        <w:suppressAutoHyphens w:val="0"/>
        <w:autoSpaceDE w:val="0"/>
        <w:autoSpaceDN w:val="0"/>
        <w:adjustRightInd w:val="0"/>
        <w:rPr>
          <w:rFonts w:eastAsia="Times New Roman" w:cs="Times New Roman"/>
          <w:kern w:val="0"/>
          <w:sz w:val="21"/>
          <w:szCs w:val="21"/>
          <w:lang w:eastAsia="es-ES" w:bidi="ar-SA"/>
        </w:rPr>
      </w:pPr>
    </w:p>
    <w:p w:rsidR="00FF4D12" w:rsidRDefault="00FF4D12" w:rsidP="004E5351">
      <w:pPr>
        <w:widowControl/>
        <w:suppressAutoHyphens w:val="0"/>
        <w:autoSpaceDE w:val="0"/>
        <w:autoSpaceDN w:val="0"/>
        <w:adjustRightInd w:val="0"/>
        <w:rPr>
          <w:rFonts w:eastAsia="Times New Roman" w:cs="Times New Roman"/>
          <w:kern w:val="0"/>
          <w:sz w:val="21"/>
          <w:szCs w:val="21"/>
          <w:lang w:eastAsia="es-ES" w:bidi="ar-SA"/>
        </w:rPr>
      </w:pPr>
    </w:p>
    <w:p w:rsidR="00FF4D12" w:rsidRDefault="00FF4D12" w:rsidP="004E5351">
      <w:pPr>
        <w:widowControl/>
        <w:suppressAutoHyphens w:val="0"/>
        <w:autoSpaceDE w:val="0"/>
        <w:autoSpaceDN w:val="0"/>
        <w:adjustRightInd w:val="0"/>
        <w:rPr>
          <w:rFonts w:eastAsia="Times New Roman" w:cs="Times New Roman"/>
          <w:kern w:val="0"/>
          <w:sz w:val="21"/>
          <w:szCs w:val="21"/>
          <w:lang w:eastAsia="es-ES" w:bidi="ar-SA"/>
        </w:rPr>
      </w:pPr>
      <w:r>
        <w:rPr>
          <w:noProof/>
          <w:lang w:eastAsia="es-ES" w:bidi="ar-SA"/>
        </w:rPr>
        <mc:AlternateContent>
          <mc:Choice Requires="wps">
            <w:drawing>
              <wp:anchor distT="0" distB="0" distL="114935" distR="114935" simplePos="0" relativeHeight="251662848" behindDoc="0" locked="0" layoutInCell="1" allowOverlap="1" wp14:anchorId="5D2D3C43" wp14:editId="2B6DC8FB">
                <wp:simplePos x="0" y="0"/>
                <wp:positionH relativeFrom="column">
                  <wp:posOffset>929640</wp:posOffset>
                </wp:positionH>
                <wp:positionV relativeFrom="paragraph">
                  <wp:posOffset>43180</wp:posOffset>
                </wp:positionV>
                <wp:extent cx="4305300" cy="2072640"/>
                <wp:effectExtent l="0" t="0" r="19050" b="228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072640"/>
                        </a:xfrm>
                        <a:prstGeom prst="rect">
                          <a:avLst/>
                        </a:prstGeom>
                        <a:solidFill>
                          <a:srgbClr val="FFFFFF"/>
                        </a:solidFill>
                        <a:ln w="6350">
                          <a:solidFill>
                            <a:srgbClr val="000000"/>
                          </a:solidFill>
                          <a:miter lim="800000"/>
                          <a:headEnd/>
                          <a:tailEnd/>
                        </a:ln>
                      </wps:spPr>
                      <wps:txbx>
                        <w:txbxContent>
                          <w:p w:rsidR="00FF4D12" w:rsidRDefault="00FF4D12" w:rsidP="00FF4D12">
                            <w:pPr>
                              <w:jc w:val="center"/>
                              <w:rPr>
                                <w:i/>
                                <w:sz w:val="18"/>
                                <w:szCs w:val="16"/>
                              </w:rPr>
                            </w:pPr>
                            <w:r>
                              <w:rPr>
                                <w:i/>
                                <w:sz w:val="18"/>
                                <w:szCs w:val="16"/>
                              </w:rPr>
                              <w:t>Vista la solicitud que se indica, la Comisión de Másteres y Doctorado</w:t>
                            </w:r>
                          </w:p>
                          <w:p w:rsidR="00FF4D12" w:rsidRDefault="00FF4D12" w:rsidP="00FF4D12">
                            <w:pPr>
                              <w:jc w:val="center"/>
                              <w:rPr>
                                <w:i/>
                                <w:sz w:val="18"/>
                                <w:szCs w:val="16"/>
                              </w:rPr>
                            </w:pPr>
                          </w:p>
                          <w:p w:rsidR="00FF4D12" w:rsidRDefault="00FF4D12" w:rsidP="00FF4D12">
                            <w:pPr>
                              <w:tabs>
                                <w:tab w:val="left" w:pos="1560"/>
                                <w:tab w:val="left" w:pos="2552"/>
                                <w:tab w:val="left" w:pos="3686"/>
                              </w:tabs>
                              <w:ind w:firstLine="708"/>
                              <w:jc w:val="center"/>
                            </w:pPr>
                            <w:r>
                              <w:rPr>
                                <w:i/>
                                <w:sz w:val="20"/>
                                <w:szCs w:val="16"/>
                              </w:rPr>
                              <w:t>Autoriza</w:t>
                            </w:r>
                            <w:r>
                              <w:rPr>
                                <w:i/>
                                <w:sz w:val="18"/>
                                <w:szCs w:val="16"/>
                              </w:rPr>
                              <w:tab/>
                            </w:r>
                            <w:r>
                              <w:rPr>
                                <w:rFonts w:ascii="MS Gothic" w:eastAsia="MS Gothic" w:hAnsi="MS Gothic" w:cs="MS Gothic"/>
                                <w:sz w:val="44"/>
                                <w:szCs w:val="16"/>
                              </w:rPr>
                              <w:t>☐</w:t>
                            </w:r>
                            <w:r>
                              <w:rPr>
                                <w:sz w:val="44"/>
                                <w:szCs w:val="16"/>
                              </w:rPr>
                              <w:tab/>
                            </w:r>
                            <w:r>
                              <w:rPr>
                                <w:i/>
                                <w:sz w:val="20"/>
                                <w:szCs w:val="16"/>
                              </w:rPr>
                              <w:t>No autoriza</w:t>
                            </w:r>
                            <w:r>
                              <w:rPr>
                                <w:i/>
                                <w:sz w:val="18"/>
                                <w:szCs w:val="16"/>
                              </w:rPr>
                              <w:tab/>
                            </w:r>
                            <w:r>
                              <w:rPr>
                                <w:rFonts w:ascii="MS Gothic" w:eastAsia="MS Gothic" w:hAnsi="MS Gothic" w:cs="MS Gothic"/>
                                <w:sz w:val="44"/>
                                <w:szCs w:val="16"/>
                              </w:rPr>
                              <w:t>☐</w:t>
                            </w:r>
                            <w:r>
                              <w:rPr>
                                <w:rFonts w:ascii="MS Gothic" w:eastAsia="MS Gothic" w:hAnsi="MS Gothic" w:cs="MS Gothic"/>
                                <w:szCs w:val="16"/>
                              </w:rPr>
                              <w:t xml:space="preserve"> </w:t>
                            </w:r>
                          </w:p>
                          <w:p w:rsidR="00FF4D12" w:rsidRDefault="00FF4D12" w:rsidP="00FF4D12">
                            <w:pPr>
                              <w:spacing w:before="60"/>
                            </w:pPr>
                          </w:p>
                          <w:p w:rsidR="00FF4D12" w:rsidRDefault="00FF4D12" w:rsidP="00FF4D12">
                            <w:pPr>
                              <w:jc w:val="center"/>
                              <w:rPr>
                                <w:i/>
                                <w:sz w:val="16"/>
                                <w:szCs w:val="16"/>
                              </w:rPr>
                            </w:pPr>
                          </w:p>
                          <w:p w:rsidR="00FF4D12" w:rsidRDefault="000C19AA" w:rsidP="00FF4D12">
                            <w:r>
                              <w:rPr>
                                <w:i/>
                                <w:sz w:val="18"/>
                                <w:szCs w:val="16"/>
                              </w:rPr>
                              <w:t xml:space="preserve">                               </w:t>
                            </w:r>
                            <w:bookmarkStart w:id="0" w:name="_GoBack"/>
                            <w:bookmarkEnd w:id="0"/>
                            <w:r w:rsidR="00FF4D12">
                              <w:rPr>
                                <w:i/>
                                <w:sz w:val="18"/>
                                <w:szCs w:val="16"/>
                              </w:rPr>
                              <w:t xml:space="preserve">Córdoba, a ____ de____________________ </w:t>
                            </w:r>
                            <w:proofErr w:type="spellStart"/>
                            <w:r w:rsidR="00FF4D12">
                              <w:rPr>
                                <w:i/>
                                <w:sz w:val="18"/>
                                <w:szCs w:val="16"/>
                              </w:rPr>
                              <w:t>de</w:t>
                            </w:r>
                            <w:proofErr w:type="spellEnd"/>
                            <w:r w:rsidR="00FF4D12">
                              <w:rPr>
                                <w:i/>
                                <w:sz w:val="18"/>
                                <w:szCs w:val="16"/>
                              </w:rPr>
                              <w:t>______</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D3C43" id="_x0000_t202" coordsize="21600,21600" o:spt="202" path="m,l,21600r21600,l21600,xe">
                <v:stroke joinstyle="miter"/>
                <v:path gradientshapeok="t" o:connecttype="rect"/>
              </v:shapetype>
              <v:shape id="Text Box 4" o:spid="_x0000_s1026" type="#_x0000_t202" style="position:absolute;margin-left:73.2pt;margin-top:3.4pt;width:339pt;height:163.2pt;z-index:251662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" strokeweight=".5pt">
                <v:textbox inset="8.2pt,4.6pt,8.2pt,4.6pt">
                  <w:txbxContent>
                    <w:p w:rsidR="00FF4D12" w:rsidRDefault="00FF4D12" w:rsidP="00FF4D12">
                      <w:pPr>
                        <w:jc w:val="center"/>
                        <w:rPr>
                          <w:i/>
                          <w:sz w:val="18"/>
                          <w:szCs w:val="16"/>
                        </w:rPr>
                      </w:pPr>
                      <w:r>
                        <w:rPr>
                          <w:i/>
                          <w:sz w:val="18"/>
                          <w:szCs w:val="16"/>
                        </w:rPr>
                        <w:t>Vista la solicitud que se indica, la Comisión de Másteres y Doctorado</w:t>
                      </w:r>
                    </w:p>
                    <w:p w:rsidR="00FF4D12" w:rsidRDefault="00FF4D12" w:rsidP="00FF4D12">
                      <w:pPr>
                        <w:jc w:val="center"/>
                        <w:rPr>
                          <w:i/>
                          <w:sz w:val="18"/>
                          <w:szCs w:val="16"/>
                        </w:rPr>
                      </w:pPr>
                    </w:p>
                    <w:p w:rsidR="00FF4D12" w:rsidRDefault="00FF4D12" w:rsidP="00FF4D12">
                      <w:pPr>
                        <w:tabs>
                          <w:tab w:val="left" w:pos="1560"/>
                          <w:tab w:val="left" w:pos="2552"/>
                          <w:tab w:val="left" w:pos="3686"/>
                        </w:tabs>
                        <w:ind w:firstLine="708"/>
                        <w:jc w:val="center"/>
                      </w:pPr>
                      <w:r>
                        <w:rPr>
                          <w:i/>
                          <w:sz w:val="20"/>
                          <w:szCs w:val="16"/>
                        </w:rPr>
                        <w:t>Autoriza</w:t>
                      </w:r>
                      <w:r>
                        <w:rPr>
                          <w:i/>
                          <w:sz w:val="18"/>
                          <w:szCs w:val="16"/>
                        </w:rPr>
                        <w:tab/>
                      </w:r>
                      <w:r>
                        <w:rPr>
                          <w:rFonts w:ascii="MS Gothic" w:eastAsia="MS Gothic" w:hAnsi="MS Gothic" w:cs="MS Gothic"/>
                          <w:sz w:val="44"/>
                          <w:szCs w:val="16"/>
                        </w:rPr>
                        <w:t>☐</w:t>
                      </w:r>
                      <w:r>
                        <w:rPr>
                          <w:sz w:val="44"/>
                          <w:szCs w:val="16"/>
                        </w:rPr>
                        <w:tab/>
                      </w:r>
                      <w:r>
                        <w:rPr>
                          <w:i/>
                          <w:sz w:val="20"/>
                          <w:szCs w:val="16"/>
                        </w:rPr>
                        <w:t>No autoriza</w:t>
                      </w:r>
                      <w:r>
                        <w:rPr>
                          <w:i/>
                          <w:sz w:val="18"/>
                          <w:szCs w:val="16"/>
                        </w:rPr>
                        <w:tab/>
                      </w:r>
                      <w:r>
                        <w:rPr>
                          <w:rFonts w:ascii="MS Gothic" w:eastAsia="MS Gothic" w:hAnsi="MS Gothic" w:cs="MS Gothic"/>
                          <w:sz w:val="44"/>
                          <w:szCs w:val="16"/>
                        </w:rPr>
                        <w:t>☐</w:t>
                      </w:r>
                      <w:r>
                        <w:rPr>
                          <w:rFonts w:ascii="MS Gothic" w:eastAsia="MS Gothic" w:hAnsi="MS Gothic" w:cs="MS Gothic"/>
                          <w:szCs w:val="16"/>
                        </w:rPr>
                        <w:t xml:space="preserve"> </w:t>
                      </w:r>
                    </w:p>
                    <w:p w:rsidR="00FF4D12" w:rsidRDefault="00FF4D12" w:rsidP="00FF4D12">
                      <w:pPr>
                        <w:spacing w:before="60"/>
                      </w:pPr>
                    </w:p>
                    <w:p w:rsidR="00FF4D12" w:rsidRDefault="00FF4D12" w:rsidP="00FF4D12">
                      <w:pPr>
                        <w:jc w:val="center"/>
                        <w:rPr>
                          <w:i/>
                          <w:sz w:val="16"/>
                          <w:szCs w:val="16"/>
                        </w:rPr>
                      </w:pPr>
                    </w:p>
                    <w:p w:rsidR="00FF4D12" w:rsidRDefault="000C19AA" w:rsidP="00FF4D12">
                      <w:r>
                        <w:rPr>
                          <w:i/>
                          <w:sz w:val="18"/>
                          <w:szCs w:val="16"/>
                        </w:rPr>
                        <w:t xml:space="preserve">                               </w:t>
                      </w:r>
                      <w:bookmarkStart w:id="1" w:name="_GoBack"/>
                      <w:bookmarkEnd w:id="1"/>
                      <w:r w:rsidR="00FF4D12">
                        <w:rPr>
                          <w:i/>
                          <w:sz w:val="18"/>
                          <w:szCs w:val="16"/>
                        </w:rPr>
                        <w:t xml:space="preserve">Córdoba, a ____ de____________________ </w:t>
                      </w:r>
                      <w:proofErr w:type="spellStart"/>
                      <w:r w:rsidR="00FF4D12">
                        <w:rPr>
                          <w:i/>
                          <w:sz w:val="18"/>
                          <w:szCs w:val="16"/>
                        </w:rPr>
                        <w:t>de</w:t>
                      </w:r>
                      <w:proofErr w:type="spellEnd"/>
                      <w:r w:rsidR="00FF4D12">
                        <w:rPr>
                          <w:i/>
                          <w:sz w:val="18"/>
                          <w:szCs w:val="16"/>
                        </w:rPr>
                        <w:t>______</w:t>
                      </w:r>
                    </w:p>
                  </w:txbxContent>
                </v:textbox>
              </v:shape>
            </w:pict>
          </mc:Fallback>
        </mc:AlternateContent>
      </w:r>
    </w:p>
    <w:sectPr w:rsidR="00FF4D12" w:rsidSect="00E75D66">
      <w:footerReference w:type="default" r:id="rId8"/>
      <w:pgSz w:w="11906" w:h="16838"/>
      <w:pgMar w:top="0" w:right="1134" w:bottom="709" w:left="1134" w:header="720"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351" w:rsidRDefault="004E5351">
      <w:r>
        <w:separator/>
      </w:r>
    </w:p>
  </w:endnote>
  <w:endnote w:type="continuationSeparator" w:id="0">
    <w:p w:rsidR="004E5351" w:rsidRDefault="004E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文泉驛微米黑">
    <w:altName w:val="Code2000"/>
    <w:charset w:val="80"/>
    <w:family w:val="auto"/>
    <w:pitch w:val="variable"/>
  </w:font>
  <w:font w:name="Lohit Hindi">
    <w:altName w:val="Code2000"/>
    <w:charset w:val="80"/>
    <w:family w:val="auto"/>
    <w:pitch w:val="variable"/>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351" w:rsidRDefault="004E5351">
    <w:pPr>
      <w:pStyle w:val="Piedepgina"/>
      <w:jc w:val="center"/>
    </w:pPr>
    <w:r>
      <w:rPr>
        <w:b/>
        <w:bCs/>
      </w:rPr>
      <w:t>ÓRGANO AL QUE SE DIRIGE: Instituto de Estudios de Postgrado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351" w:rsidRDefault="004E5351">
      <w:r>
        <w:separator/>
      </w:r>
    </w:p>
  </w:footnote>
  <w:footnote w:type="continuationSeparator" w:id="0">
    <w:p w:rsidR="004E5351" w:rsidRDefault="004E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14"/>
    <w:rsid w:val="00096492"/>
    <w:rsid w:val="000C19AA"/>
    <w:rsid w:val="00154AE7"/>
    <w:rsid w:val="001857C5"/>
    <w:rsid w:val="00205FF4"/>
    <w:rsid w:val="00486ECC"/>
    <w:rsid w:val="004E5351"/>
    <w:rsid w:val="00626F14"/>
    <w:rsid w:val="006D54BC"/>
    <w:rsid w:val="00795E44"/>
    <w:rsid w:val="00A942F0"/>
    <w:rsid w:val="00AE0196"/>
    <w:rsid w:val="00B11EAB"/>
    <w:rsid w:val="00B17199"/>
    <w:rsid w:val="00B3540F"/>
    <w:rsid w:val="00BA3A45"/>
    <w:rsid w:val="00C43242"/>
    <w:rsid w:val="00C62D00"/>
    <w:rsid w:val="00CB1787"/>
    <w:rsid w:val="00D404DB"/>
    <w:rsid w:val="00E1385C"/>
    <w:rsid w:val="00E75D66"/>
    <w:rsid w:val="00ED5281"/>
    <w:rsid w:val="00FF4D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E3C60C"/>
  <w15:chartTrackingRefBased/>
  <w15:docId w15:val="{E2C47A44-63D1-45A1-BF3E-06F61D8B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文泉驛微米黑" w:cs="Lohit Hindi"/>
      <w:kern w:val="1"/>
      <w:sz w:val="24"/>
      <w:szCs w:val="24"/>
      <w:lang w:eastAsia="zh-CN" w:bidi="hi-IN"/>
    </w:rPr>
  </w:style>
  <w:style w:type="paragraph" w:styleId="Ttulo4">
    <w:name w:val="heading 4"/>
    <w:basedOn w:val="Normal"/>
    <w:next w:val="Normal"/>
    <w:qFormat/>
    <w:pPr>
      <w:keepNext/>
      <w:numPr>
        <w:ilvl w:val="3"/>
        <w:numId w:val="1"/>
      </w:numPr>
      <w:pBdr>
        <w:top w:val="single" w:sz="4" w:space="1" w:color="000000"/>
        <w:left w:val="single" w:sz="4" w:space="4" w:color="000000"/>
        <w:bottom w:val="single" w:sz="4" w:space="1" w:color="000000"/>
        <w:right w:val="single" w:sz="4" w:space="4" w:color="000000"/>
      </w:pBdr>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OpenSymbol"/>
    </w:rPr>
  </w:style>
  <w:style w:type="character" w:customStyle="1" w:styleId="Vietas">
    <w:name w:val="Viñetas"/>
    <w:rPr>
      <w:rFonts w:ascii="OpenSymbol" w:eastAsia="OpenSymbol" w:hAnsi="OpenSymbol" w:cs="OpenSymbol"/>
    </w:rPr>
  </w:style>
  <w:style w:type="character" w:customStyle="1" w:styleId="Smbolosdenumeracin">
    <w:name w:val="Símbolos de numeración"/>
  </w:style>
  <w:style w:type="paragraph" w:customStyle="1" w:styleId="Encabezado1">
    <w:name w:val="Encabezado1"/>
    <w:basedOn w:val="Normal"/>
    <w:next w:val="Textoindependiente"/>
    <w:pPr>
      <w:keepNext/>
      <w:spacing w:before="240" w:after="120"/>
    </w:pPr>
    <w:rPr>
      <w:rFonts w:ascii="Arial" w:hAnsi="Arial"/>
      <w:sz w:val="28"/>
      <w:szCs w:val="28"/>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Etiqueta">
    <w:name w:val="Etiqueta"/>
    <w:basedOn w:val="Normal"/>
    <w:pPr>
      <w:suppressLineNumbers/>
      <w:spacing w:before="120" w:after="120"/>
    </w:pPr>
    <w:rPr>
      <w:i/>
      <w:iCs/>
    </w:rPr>
  </w:style>
  <w:style w:type="paragraph" w:customStyle="1" w:styleId="Contenidodelatabla">
    <w:name w:val="Contenido de la tabla"/>
    <w:basedOn w:val="Normal"/>
    <w:pPr>
      <w:suppressLineNumbers/>
    </w:pPr>
  </w:style>
  <w:style w:type="paragraph" w:styleId="Piedepgina">
    <w:name w:val="footer"/>
    <w:basedOn w:val="Normal"/>
    <w:pPr>
      <w:suppressLineNumbers/>
      <w:tabs>
        <w:tab w:val="center" w:pos="4819"/>
        <w:tab w:val="right" w:pos="9638"/>
      </w:tab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Encabezado">
    <w:name w:val="header"/>
    <w:basedOn w:val="Normal"/>
    <w:pPr>
      <w:suppressLineNumbers/>
      <w:tabs>
        <w:tab w:val="center" w:pos="4819"/>
        <w:tab w:val="right" w:pos="9638"/>
      </w:tabs>
    </w:pPr>
  </w:style>
  <w:style w:type="paragraph" w:styleId="Textodeglobo">
    <w:name w:val="Balloon Text"/>
    <w:basedOn w:val="Normal"/>
    <w:link w:val="TextodegloboCar"/>
    <w:uiPriority w:val="99"/>
    <w:semiHidden/>
    <w:unhideWhenUsed/>
    <w:rsid w:val="00E75D66"/>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E75D66"/>
    <w:rPr>
      <w:rFonts w:ascii="Segoe UI" w:eastAsia="文泉驛微米黑" w:hAnsi="Segoe UI" w:cs="Mangal"/>
      <w:kern w:val="1"/>
      <w:sz w:val="18"/>
      <w:szCs w:val="16"/>
      <w:lang w:eastAsia="zh-CN" w:bidi="hi-IN"/>
    </w:rPr>
  </w:style>
  <w:style w:type="paragraph" w:styleId="Prrafodelista">
    <w:name w:val="List Paragraph"/>
    <w:basedOn w:val="Normal"/>
    <w:uiPriority w:val="34"/>
    <w:qFormat/>
    <w:rsid w:val="00795E4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CA7985A9.dotm</Template>
  <TotalTime>1</TotalTime>
  <Pages>2</Pages>
  <Words>395</Words>
  <Characters>2176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Jesús Navajas Martínez</dc:creator>
  <cp:keywords/>
  <cp:lastModifiedBy>José Jesús Navajas Martínez</cp:lastModifiedBy>
  <cp:revision>4</cp:revision>
  <cp:lastPrinted>2018-02-16T08:39:00Z</cp:lastPrinted>
  <dcterms:created xsi:type="dcterms:W3CDTF">2020-05-25T11:05:00Z</dcterms:created>
  <dcterms:modified xsi:type="dcterms:W3CDTF">2020-05-25T11:08:00Z</dcterms:modified>
</cp:coreProperties>
</file>